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DFFFD" w14:textId="77777777" w:rsidR="00B44829" w:rsidRPr="00B44829" w:rsidRDefault="00B44829" w:rsidP="00B44829">
      <w:r w:rsidRPr="00B44829">
        <w:t>You are a senior biostatistician specializing in medical survival analysis, Cox proportional hazards regression, Kaplan–Meier analysis, and journal-standard statistical reporting.</w:t>
      </w:r>
    </w:p>
    <w:p w14:paraId="5CE27210" w14:textId="77777777" w:rsidR="00B44829" w:rsidRPr="00B44829" w:rsidRDefault="00B44829" w:rsidP="00B44829">
      <w:r w:rsidRPr="00B44829">
        <w:t>I will upload an Excel file containing patient-level survival data from a medical study.</w:t>
      </w:r>
    </w:p>
    <w:p w14:paraId="763EB1E4" w14:textId="77777777" w:rsidR="00B44829" w:rsidRPr="00B44829" w:rsidRDefault="00B44829" w:rsidP="00B44829">
      <w:r w:rsidRPr="00B44829">
        <w:t>Your task is to inspect the dataset carefully, clean and prepare the data, perform a complete survival analysis, and create publication-ready outputs suitable for a medical journal article.</w:t>
      </w:r>
    </w:p>
    <w:p w14:paraId="5E3B6F1D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t>1. Survival outcome definition</w:t>
      </w:r>
    </w:p>
    <w:p w14:paraId="29228BF8" w14:textId="77777777" w:rsidR="00B44829" w:rsidRPr="00B44829" w:rsidRDefault="00B44829" w:rsidP="00B44829">
      <w:r w:rsidRPr="00B44829">
        <w:t>Use:</w:t>
      </w:r>
    </w:p>
    <w:p w14:paraId="2D607A2B" w14:textId="77777777" w:rsidR="00B44829" w:rsidRPr="00B44829" w:rsidRDefault="00B44829" w:rsidP="00B44829">
      <w:pPr>
        <w:numPr>
          <w:ilvl w:val="0"/>
          <w:numId w:val="1"/>
        </w:numPr>
      </w:pPr>
      <w:r w:rsidRPr="00B44829">
        <w:t xml:space="preserve">Time variable: </w:t>
      </w:r>
      <w:proofErr w:type="spellStart"/>
      <w:r w:rsidRPr="00B44829">
        <w:t>Follow_up_Months</w:t>
      </w:r>
      <w:proofErr w:type="spellEnd"/>
    </w:p>
    <w:p w14:paraId="693B8BA0" w14:textId="77777777" w:rsidR="00B44829" w:rsidRPr="00B44829" w:rsidRDefault="00B44829" w:rsidP="00B44829">
      <w:pPr>
        <w:numPr>
          <w:ilvl w:val="0"/>
          <w:numId w:val="1"/>
        </w:numPr>
      </w:pPr>
      <w:r w:rsidRPr="00B44829">
        <w:t>Time unit: months</w:t>
      </w:r>
    </w:p>
    <w:p w14:paraId="2C686852" w14:textId="77777777" w:rsidR="00B44829" w:rsidRPr="00B44829" w:rsidRDefault="00B44829" w:rsidP="00B44829">
      <w:pPr>
        <w:numPr>
          <w:ilvl w:val="0"/>
          <w:numId w:val="1"/>
        </w:numPr>
      </w:pPr>
      <w:r w:rsidRPr="00B44829">
        <w:t xml:space="preserve">Event variable: </w:t>
      </w:r>
      <w:proofErr w:type="spellStart"/>
      <w:r w:rsidRPr="00B44829">
        <w:t>Graft_Failure</w:t>
      </w:r>
      <w:proofErr w:type="spellEnd"/>
    </w:p>
    <w:p w14:paraId="3C76DA8C" w14:textId="77777777" w:rsidR="00B44829" w:rsidRPr="00B44829" w:rsidRDefault="00B44829" w:rsidP="00B44829">
      <w:pPr>
        <w:numPr>
          <w:ilvl w:val="0"/>
          <w:numId w:val="1"/>
        </w:numPr>
      </w:pPr>
      <w:r w:rsidRPr="00B44829">
        <w:t>Event coding:</w:t>
      </w:r>
    </w:p>
    <w:p w14:paraId="36AAEEA6" w14:textId="77777777" w:rsidR="00B44829" w:rsidRPr="00B44829" w:rsidRDefault="00B44829" w:rsidP="00B44829">
      <w:pPr>
        <w:numPr>
          <w:ilvl w:val="1"/>
          <w:numId w:val="1"/>
        </w:numPr>
      </w:pPr>
      <w:r w:rsidRPr="00B44829">
        <w:t>1 = graft failure/event</w:t>
      </w:r>
    </w:p>
    <w:p w14:paraId="56921C36" w14:textId="77777777" w:rsidR="00B44829" w:rsidRPr="00B44829" w:rsidRDefault="00B44829" w:rsidP="00B44829">
      <w:pPr>
        <w:numPr>
          <w:ilvl w:val="1"/>
          <w:numId w:val="1"/>
        </w:numPr>
      </w:pPr>
      <w:r w:rsidRPr="00B44829">
        <w:t>0 = censored</w:t>
      </w:r>
    </w:p>
    <w:p w14:paraId="3E512F84" w14:textId="77777777" w:rsidR="00B44829" w:rsidRPr="00B44829" w:rsidRDefault="00B44829" w:rsidP="00B44829">
      <w:r w:rsidRPr="00B44829">
        <w:t>Before analysis, verify that:</w:t>
      </w:r>
    </w:p>
    <w:p w14:paraId="4B98A402" w14:textId="77777777" w:rsidR="00B44829" w:rsidRPr="00B44829" w:rsidRDefault="00B44829" w:rsidP="00B44829">
      <w:pPr>
        <w:numPr>
          <w:ilvl w:val="0"/>
          <w:numId w:val="2"/>
        </w:numPr>
      </w:pPr>
      <w:proofErr w:type="spellStart"/>
      <w:r w:rsidRPr="00B44829">
        <w:t>Follow_up_Months</w:t>
      </w:r>
      <w:proofErr w:type="spellEnd"/>
      <w:r w:rsidRPr="00B44829">
        <w:t xml:space="preserve"> is numeric and greater than zero.</w:t>
      </w:r>
    </w:p>
    <w:p w14:paraId="39D8BE63" w14:textId="77777777" w:rsidR="00B44829" w:rsidRPr="00B44829" w:rsidRDefault="00B44829" w:rsidP="00B44829">
      <w:pPr>
        <w:numPr>
          <w:ilvl w:val="0"/>
          <w:numId w:val="2"/>
        </w:numPr>
      </w:pPr>
      <w:proofErr w:type="spellStart"/>
      <w:r w:rsidRPr="00B44829">
        <w:t>Graft_Failure</w:t>
      </w:r>
      <w:proofErr w:type="spellEnd"/>
      <w:r w:rsidRPr="00B44829">
        <w:t xml:space="preserve"> contains only 0 and 1.</w:t>
      </w:r>
    </w:p>
    <w:p w14:paraId="4B0CB7C0" w14:textId="77777777" w:rsidR="00B44829" w:rsidRPr="00B44829" w:rsidRDefault="00B44829" w:rsidP="00B44829">
      <w:pPr>
        <w:numPr>
          <w:ilvl w:val="0"/>
          <w:numId w:val="2"/>
        </w:numPr>
      </w:pPr>
      <w:r w:rsidRPr="00B44829">
        <w:t>Event coding has not been reversed.</w:t>
      </w:r>
    </w:p>
    <w:p w14:paraId="41F22E25" w14:textId="77777777" w:rsidR="00B44829" w:rsidRPr="00B44829" w:rsidRDefault="00B44829" w:rsidP="00B44829">
      <w:pPr>
        <w:numPr>
          <w:ilvl w:val="0"/>
          <w:numId w:val="2"/>
        </w:numPr>
      </w:pPr>
      <w:r w:rsidRPr="00B44829">
        <w:t>Survival time and event status are not missing.</w:t>
      </w:r>
    </w:p>
    <w:p w14:paraId="02E122C7" w14:textId="77777777" w:rsidR="00B44829" w:rsidRPr="00B44829" w:rsidRDefault="00B44829" w:rsidP="00B44829">
      <w:pPr>
        <w:numPr>
          <w:ilvl w:val="0"/>
          <w:numId w:val="2"/>
        </w:numPr>
      </w:pPr>
      <w:r w:rsidRPr="00B44829">
        <w:t>The number of events and censored observations is internally consistent.</w:t>
      </w:r>
    </w:p>
    <w:p w14:paraId="11FFDDE6" w14:textId="77777777" w:rsidR="00B44829" w:rsidRPr="00B44829" w:rsidRDefault="00B44829" w:rsidP="00B44829">
      <w:r w:rsidRPr="00B44829">
        <w:t>Clearly report:</w:t>
      </w:r>
    </w:p>
    <w:p w14:paraId="1FF07D7A" w14:textId="77777777" w:rsidR="00B44829" w:rsidRPr="00B44829" w:rsidRDefault="00B44829" w:rsidP="00B44829">
      <w:pPr>
        <w:numPr>
          <w:ilvl w:val="0"/>
          <w:numId w:val="3"/>
        </w:numPr>
      </w:pPr>
      <w:r w:rsidRPr="00B44829">
        <w:t>Total number of patients</w:t>
      </w:r>
    </w:p>
    <w:p w14:paraId="680A6F49" w14:textId="77777777" w:rsidR="00B44829" w:rsidRPr="00B44829" w:rsidRDefault="00B44829" w:rsidP="00B44829">
      <w:pPr>
        <w:numPr>
          <w:ilvl w:val="0"/>
          <w:numId w:val="3"/>
        </w:numPr>
      </w:pPr>
      <w:r w:rsidRPr="00B44829">
        <w:t>Number and percentage of events</w:t>
      </w:r>
    </w:p>
    <w:p w14:paraId="735C25AC" w14:textId="77777777" w:rsidR="00B44829" w:rsidRPr="00B44829" w:rsidRDefault="00B44829" w:rsidP="00B44829">
      <w:pPr>
        <w:numPr>
          <w:ilvl w:val="0"/>
          <w:numId w:val="3"/>
        </w:numPr>
      </w:pPr>
      <w:r w:rsidRPr="00B44829">
        <w:t>Number and percentage censored</w:t>
      </w:r>
    </w:p>
    <w:p w14:paraId="311E35BD" w14:textId="77777777" w:rsidR="00B44829" w:rsidRPr="00B44829" w:rsidRDefault="00B44829" w:rsidP="00B44829">
      <w:pPr>
        <w:numPr>
          <w:ilvl w:val="0"/>
          <w:numId w:val="3"/>
        </w:numPr>
      </w:pPr>
      <w:r w:rsidRPr="00B44829">
        <w:t>Number of observations excluded</w:t>
      </w:r>
    </w:p>
    <w:p w14:paraId="6F00700B" w14:textId="77777777" w:rsidR="00B44829" w:rsidRPr="00B44829" w:rsidRDefault="00B44829" w:rsidP="00B44829">
      <w:pPr>
        <w:numPr>
          <w:ilvl w:val="0"/>
          <w:numId w:val="3"/>
        </w:numPr>
      </w:pPr>
      <w:r w:rsidRPr="00B44829">
        <w:t>Reasons for exclusion</w:t>
      </w:r>
    </w:p>
    <w:p w14:paraId="7ED754C5" w14:textId="77777777" w:rsidR="00B44829" w:rsidRPr="00B44829" w:rsidRDefault="00B44829" w:rsidP="00B44829">
      <w:r w:rsidRPr="00B44829">
        <w:t>Do not silently delete any records.</w:t>
      </w:r>
    </w:p>
    <w:p w14:paraId="25DC16A9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lastRenderedPageBreak/>
        <w:t>2. Variables to exclude</w:t>
      </w:r>
    </w:p>
    <w:p w14:paraId="075E0613" w14:textId="77777777" w:rsidR="00B44829" w:rsidRPr="00B44829" w:rsidRDefault="00B44829" w:rsidP="00B44829">
      <w:r w:rsidRPr="00B44829">
        <w:t>Exclude the following variables from all regression models:</w:t>
      </w:r>
    </w:p>
    <w:p w14:paraId="3D1BAE9D" w14:textId="77777777" w:rsidR="00B44829" w:rsidRPr="00B44829" w:rsidRDefault="00B44829" w:rsidP="00B44829">
      <w:pPr>
        <w:numPr>
          <w:ilvl w:val="0"/>
          <w:numId w:val="4"/>
        </w:numPr>
      </w:pPr>
      <w:r w:rsidRPr="00B44829">
        <w:t>Patient identifiers</w:t>
      </w:r>
    </w:p>
    <w:p w14:paraId="6A06A136" w14:textId="77777777" w:rsidR="00B44829" w:rsidRPr="00B44829" w:rsidRDefault="00B44829" w:rsidP="00B44829">
      <w:pPr>
        <w:numPr>
          <w:ilvl w:val="0"/>
          <w:numId w:val="4"/>
        </w:numPr>
      </w:pPr>
      <w:r w:rsidRPr="00B44829">
        <w:t>Patient names</w:t>
      </w:r>
    </w:p>
    <w:p w14:paraId="1B638F34" w14:textId="77777777" w:rsidR="00B44829" w:rsidRPr="00B44829" w:rsidRDefault="00B44829" w:rsidP="00B44829">
      <w:pPr>
        <w:numPr>
          <w:ilvl w:val="0"/>
          <w:numId w:val="4"/>
        </w:numPr>
      </w:pPr>
      <w:r w:rsidRPr="00B44829">
        <w:t>Medical record numbers</w:t>
      </w:r>
    </w:p>
    <w:p w14:paraId="557977A9" w14:textId="77777777" w:rsidR="00B44829" w:rsidRPr="00B44829" w:rsidRDefault="00B44829" w:rsidP="00B44829">
      <w:pPr>
        <w:numPr>
          <w:ilvl w:val="0"/>
          <w:numId w:val="4"/>
        </w:numPr>
      </w:pPr>
      <w:r w:rsidRPr="00B44829">
        <w:t>Date columns</w:t>
      </w:r>
    </w:p>
    <w:p w14:paraId="2FF069F5" w14:textId="77777777" w:rsidR="00B44829" w:rsidRPr="00B44829" w:rsidRDefault="00B44829" w:rsidP="00B44829">
      <w:pPr>
        <w:numPr>
          <w:ilvl w:val="0"/>
          <w:numId w:val="4"/>
        </w:numPr>
      </w:pPr>
      <w:proofErr w:type="spellStart"/>
      <w:r w:rsidRPr="00B44829">
        <w:t>Transplant_Date</w:t>
      </w:r>
      <w:proofErr w:type="spellEnd"/>
    </w:p>
    <w:p w14:paraId="351DB47F" w14:textId="77777777" w:rsidR="00B44829" w:rsidRPr="00B44829" w:rsidRDefault="00B44829" w:rsidP="00B44829">
      <w:pPr>
        <w:numPr>
          <w:ilvl w:val="0"/>
          <w:numId w:val="4"/>
        </w:numPr>
      </w:pPr>
      <w:proofErr w:type="spellStart"/>
      <w:r w:rsidRPr="00B44829">
        <w:t>Last_Followup_Date</w:t>
      </w:r>
      <w:proofErr w:type="spellEnd"/>
    </w:p>
    <w:p w14:paraId="4FA23378" w14:textId="77777777" w:rsidR="00B44829" w:rsidRPr="00B44829" w:rsidRDefault="00B44829" w:rsidP="00B44829">
      <w:pPr>
        <w:numPr>
          <w:ilvl w:val="0"/>
          <w:numId w:val="4"/>
        </w:numPr>
      </w:pPr>
      <w:proofErr w:type="spellStart"/>
      <w:r w:rsidRPr="00B44829">
        <w:t>Linear_Predictor_Demo</w:t>
      </w:r>
      <w:proofErr w:type="spellEnd"/>
    </w:p>
    <w:p w14:paraId="1C9D5970" w14:textId="77777777" w:rsidR="00B44829" w:rsidRPr="00B44829" w:rsidRDefault="00B44829" w:rsidP="00B44829">
      <w:pPr>
        <w:numPr>
          <w:ilvl w:val="0"/>
          <w:numId w:val="4"/>
        </w:numPr>
      </w:pPr>
      <w:r w:rsidRPr="00B44829">
        <w:t>Any variable derived directly from the outcome</w:t>
      </w:r>
    </w:p>
    <w:p w14:paraId="5B7CE52B" w14:textId="77777777" w:rsidR="00B44829" w:rsidRPr="00B44829" w:rsidRDefault="00B44829" w:rsidP="00B44829">
      <w:pPr>
        <w:numPr>
          <w:ilvl w:val="0"/>
          <w:numId w:val="4"/>
        </w:numPr>
      </w:pPr>
      <w:r w:rsidRPr="00B44829">
        <w:t>Any post-outcome variable</w:t>
      </w:r>
    </w:p>
    <w:p w14:paraId="61708766" w14:textId="77777777" w:rsidR="00B44829" w:rsidRPr="00B44829" w:rsidRDefault="00B44829" w:rsidP="00B44829">
      <w:pPr>
        <w:numPr>
          <w:ilvl w:val="0"/>
          <w:numId w:val="4"/>
        </w:numPr>
      </w:pPr>
      <w:r w:rsidRPr="00B44829">
        <w:t>Any variable that creates information leakage</w:t>
      </w:r>
    </w:p>
    <w:p w14:paraId="350739A9" w14:textId="77777777" w:rsidR="00B44829" w:rsidRPr="00B44829" w:rsidRDefault="00B44829" w:rsidP="00B44829">
      <w:pPr>
        <w:numPr>
          <w:ilvl w:val="0"/>
          <w:numId w:val="4"/>
        </w:numPr>
      </w:pPr>
      <w:r w:rsidRPr="00B44829">
        <w:t>Duplicate versions of survival time or event variables</w:t>
      </w:r>
    </w:p>
    <w:p w14:paraId="713BC78E" w14:textId="77777777" w:rsidR="00B44829" w:rsidRPr="00B44829" w:rsidRDefault="00B44829" w:rsidP="00B44829">
      <w:r w:rsidRPr="00B44829">
        <w:t xml:space="preserve">Do not use </w:t>
      </w:r>
      <w:proofErr w:type="spellStart"/>
      <w:r w:rsidRPr="00B44829">
        <w:t>Follow_up_Months</w:t>
      </w:r>
      <w:proofErr w:type="spellEnd"/>
      <w:r w:rsidRPr="00B44829">
        <w:t xml:space="preserve"> or </w:t>
      </w:r>
      <w:proofErr w:type="spellStart"/>
      <w:r w:rsidRPr="00B44829">
        <w:t>Graft_Failure</w:t>
      </w:r>
      <w:proofErr w:type="spellEnd"/>
      <w:r w:rsidRPr="00B44829">
        <w:t xml:space="preserve"> as predictors.</w:t>
      </w:r>
    </w:p>
    <w:p w14:paraId="1D639783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t>3. Candidate clinical predictors</w:t>
      </w:r>
    </w:p>
    <w:p w14:paraId="10B8390F" w14:textId="77777777" w:rsidR="00B44829" w:rsidRPr="00B44829" w:rsidRDefault="00B44829" w:rsidP="00B44829">
      <w:r w:rsidRPr="00B44829">
        <w:t>Use the clinically relevant predictors available in the uploaded file.</w:t>
      </w:r>
    </w:p>
    <w:p w14:paraId="0671BE55" w14:textId="77777777" w:rsidR="00B44829" w:rsidRPr="00B44829" w:rsidRDefault="00B44829" w:rsidP="00B44829">
      <w:r w:rsidRPr="00B44829">
        <w:t>Potential predictors may include:</w:t>
      </w:r>
    </w:p>
    <w:p w14:paraId="549F7A1A" w14:textId="77777777" w:rsidR="00B44829" w:rsidRPr="00B44829" w:rsidRDefault="00B44829" w:rsidP="00B44829">
      <w:pPr>
        <w:numPr>
          <w:ilvl w:val="0"/>
          <w:numId w:val="5"/>
        </w:numPr>
      </w:pPr>
      <w:proofErr w:type="spellStart"/>
      <w:r w:rsidRPr="00B44829">
        <w:t>Recipient_Age</w:t>
      </w:r>
      <w:proofErr w:type="spellEnd"/>
    </w:p>
    <w:p w14:paraId="051C0C45" w14:textId="77777777" w:rsidR="00B44829" w:rsidRPr="00B44829" w:rsidRDefault="00B44829" w:rsidP="00B44829">
      <w:pPr>
        <w:numPr>
          <w:ilvl w:val="0"/>
          <w:numId w:val="5"/>
        </w:numPr>
      </w:pPr>
      <w:r w:rsidRPr="00B44829">
        <w:t>Sex</w:t>
      </w:r>
    </w:p>
    <w:p w14:paraId="200F57DC" w14:textId="77777777" w:rsidR="00B44829" w:rsidRPr="00B44829" w:rsidRDefault="00B44829" w:rsidP="00B44829">
      <w:pPr>
        <w:numPr>
          <w:ilvl w:val="0"/>
          <w:numId w:val="5"/>
        </w:numPr>
      </w:pPr>
      <w:r w:rsidRPr="00B44829">
        <w:t>Diabetes</w:t>
      </w:r>
    </w:p>
    <w:p w14:paraId="07AA4D85" w14:textId="77777777" w:rsidR="00B44829" w:rsidRPr="00B44829" w:rsidRDefault="00B44829" w:rsidP="00B44829">
      <w:pPr>
        <w:numPr>
          <w:ilvl w:val="0"/>
          <w:numId w:val="5"/>
        </w:numPr>
      </w:pPr>
      <w:proofErr w:type="spellStart"/>
      <w:r w:rsidRPr="00B44829">
        <w:t>Deceased_Donor</w:t>
      </w:r>
      <w:proofErr w:type="spellEnd"/>
    </w:p>
    <w:p w14:paraId="2B6C9C71" w14:textId="77777777" w:rsidR="00B44829" w:rsidRPr="00B44829" w:rsidRDefault="00B44829" w:rsidP="00B44829">
      <w:pPr>
        <w:numPr>
          <w:ilvl w:val="0"/>
          <w:numId w:val="5"/>
        </w:numPr>
      </w:pPr>
      <w:proofErr w:type="spellStart"/>
      <w:r w:rsidRPr="00B44829">
        <w:t>Good_Tissue_Match</w:t>
      </w:r>
      <w:proofErr w:type="spellEnd"/>
    </w:p>
    <w:p w14:paraId="00BA6C94" w14:textId="77777777" w:rsidR="00B44829" w:rsidRPr="00B44829" w:rsidRDefault="00B44829" w:rsidP="00B44829">
      <w:pPr>
        <w:numPr>
          <w:ilvl w:val="0"/>
          <w:numId w:val="5"/>
        </w:numPr>
      </w:pPr>
      <w:proofErr w:type="spellStart"/>
      <w:r w:rsidRPr="00B44829">
        <w:t>Acute_Rejection</w:t>
      </w:r>
      <w:proofErr w:type="spellEnd"/>
    </w:p>
    <w:p w14:paraId="0AE40EDC" w14:textId="77777777" w:rsidR="00B44829" w:rsidRPr="00B44829" w:rsidRDefault="00B44829" w:rsidP="00B44829">
      <w:pPr>
        <w:numPr>
          <w:ilvl w:val="0"/>
          <w:numId w:val="5"/>
        </w:numPr>
      </w:pPr>
      <w:proofErr w:type="spellStart"/>
      <w:r w:rsidRPr="00B44829">
        <w:t>Cold_Ischemia_Hours</w:t>
      </w:r>
      <w:proofErr w:type="spellEnd"/>
    </w:p>
    <w:p w14:paraId="6A1ABE06" w14:textId="77777777" w:rsidR="00B44829" w:rsidRPr="00B44829" w:rsidRDefault="00B44829" w:rsidP="00B44829">
      <w:pPr>
        <w:numPr>
          <w:ilvl w:val="0"/>
          <w:numId w:val="5"/>
        </w:numPr>
      </w:pPr>
      <w:r w:rsidRPr="00B44829">
        <w:t>BMI</w:t>
      </w:r>
    </w:p>
    <w:p w14:paraId="1EF8E90D" w14:textId="77777777" w:rsidR="00B44829" w:rsidRPr="00B44829" w:rsidRDefault="00B44829" w:rsidP="00B44829">
      <w:pPr>
        <w:numPr>
          <w:ilvl w:val="0"/>
          <w:numId w:val="5"/>
        </w:numPr>
      </w:pPr>
      <w:proofErr w:type="spellStart"/>
      <w:r w:rsidRPr="00B44829">
        <w:t>Dialysis_Duration_Months</w:t>
      </w:r>
      <w:proofErr w:type="spellEnd"/>
    </w:p>
    <w:p w14:paraId="4E115311" w14:textId="77777777" w:rsidR="00B44829" w:rsidRPr="00B44829" w:rsidRDefault="00B44829" w:rsidP="00B44829">
      <w:pPr>
        <w:numPr>
          <w:ilvl w:val="0"/>
          <w:numId w:val="5"/>
        </w:numPr>
      </w:pPr>
      <w:proofErr w:type="spellStart"/>
      <w:r w:rsidRPr="00B44829">
        <w:lastRenderedPageBreak/>
        <w:t>HLA_Mismatch_Count</w:t>
      </w:r>
      <w:proofErr w:type="spellEnd"/>
    </w:p>
    <w:p w14:paraId="09AC87A0" w14:textId="77777777" w:rsidR="00B44829" w:rsidRPr="00B44829" w:rsidRDefault="00B44829" w:rsidP="00B44829">
      <w:pPr>
        <w:numPr>
          <w:ilvl w:val="0"/>
          <w:numId w:val="5"/>
        </w:numPr>
      </w:pPr>
      <w:proofErr w:type="spellStart"/>
      <w:r w:rsidRPr="00B44829">
        <w:t>Discharge_Creatinine_mg_dL</w:t>
      </w:r>
      <w:proofErr w:type="spellEnd"/>
    </w:p>
    <w:p w14:paraId="3ADBAD70" w14:textId="77777777" w:rsidR="00B44829" w:rsidRPr="00B44829" w:rsidRDefault="00B44829" w:rsidP="00B44829">
      <w:r w:rsidRPr="00B44829">
        <w:t>Do not invent variables that are not present in the file.</w:t>
      </w:r>
    </w:p>
    <w:p w14:paraId="189970E4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t>4. Units of continuous variables</w:t>
      </w:r>
    </w:p>
    <w:p w14:paraId="518C8E14" w14:textId="77777777" w:rsidR="00B44829" w:rsidRPr="00B44829" w:rsidRDefault="00B44829" w:rsidP="00B44829">
      <w:r w:rsidRPr="00B44829">
        <w:t>Use clinically interpretable units.</w:t>
      </w:r>
    </w:p>
    <w:p w14:paraId="18337866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t>Recipient age</w:t>
      </w:r>
    </w:p>
    <w:p w14:paraId="099EA073" w14:textId="77777777" w:rsidR="00B44829" w:rsidRPr="00B44829" w:rsidRDefault="00B44829" w:rsidP="00B44829">
      <w:r w:rsidRPr="00B44829">
        <w:t>Analyze age per 10-year increase.</w:t>
      </w:r>
    </w:p>
    <w:p w14:paraId="257E0284" w14:textId="77777777" w:rsidR="00B44829" w:rsidRPr="00B44829" w:rsidRDefault="00B44829" w:rsidP="00B44829">
      <w:r w:rsidRPr="00B44829">
        <w:t>Create:</w:t>
      </w:r>
    </w:p>
    <w:p w14:paraId="6E335845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t>[</w:t>
      </w:r>
      <w:r w:rsidRPr="00B44829">
        <w:rPr>
          <w:b/>
          <w:bCs/>
        </w:rPr>
        <w:br/>
        <w:t>\</w:t>
      </w:r>
      <w:proofErr w:type="gramStart"/>
      <w:r w:rsidRPr="00B44829">
        <w:rPr>
          <w:b/>
          <w:bCs/>
        </w:rPr>
        <w:t>text{</w:t>
      </w:r>
      <w:proofErr w:type="gramEnd"/>
      <w:r w:rsidRPr="00B44829">
        <w:rPr>
          <w:b/>
          <w:bCs/>
        </w:rPr>
        <w:t>Recipient_Age_10}</w:t>
      </w:r>
    </w:p>
    <w:p w14:paraId="42CE327F" w14:textId="77777777" w:rsidR="00B44829" w:rsidRPr="00B44829" w:rsidRDefault="00B44829" w:rsidP="00B44829">
      <w:r w:rsidRPr="00B44829">
        <w:t>\</w:t>
      </w:r>
      <w:proofErr w:type="gramStart"/>
      <w:r w:rsidRPr="00B44829">
        <w:t>frac</w:t>
      </w:r>
      <w:proofErr w:type="gramEnd"/>
      <w:r w:rsidRPr="00B44829">
        <w:t>{\</w:t>
      </w:r>
      <w:proofErr w:type="gramStart"/>
      <w:r w:rsidRPr="00B44829">
        <w:t>text{</w:t>
      </w:r>
      <w:proofErr w:type="spellStart"/>
      <w:proofErr w:type="gramEnd"/>
      <w:r w:rsidRPr="00B44829">
        <w:t>Recipient_Age</w:t>
      </w:r>
      <w:proofErr w:type="spellEnd"/>
      <w:r w:rsidRPr="00B44829">
        <w:t>}}{10}</w:t>
      </w:r>
      <w:r w:rsidRPr="00B44829">
        <w:br/>
        <w:t>]</w:t>
      </w:r>
    </w:p>
    <w:p w14:paraId="7B740D79" w14:textId="77777777" w:rsidR="00B44829" w:rsidRPr="00B44829" w:rsidRDefault="00B44829" w:rsidP="00B44829">
      <w:r w:rsidRPr="00B44829">
        <w:t>Label it as:</w:t>
      </w:r>
    </w:p>
    <w:p w14:paraId="2E35C4E8" w14:textId="77777777" w:rsidR="00B44829" w:rsidRPr="00B44829" w:rsidRDefault="00B44829" w:rsidP="00B44829">
      <w:r w:rsidRPr="00B44829">
        <w:t>Recipient age, per 10-year increase</w:t>
      </w:r>
    </w:p>
    <w:p w14:paraId="5FCFCC20" w14:textId="77777777" w:rsidR="00B44829" w:rsidRPr="00B44829" w:rsidRDefault="00B44829" w:rsidP="00B44829">
      <w:r w:rsidRPr="00B44829">
        <w:t>Do not categorize age into arbitrary age groups.</w:t>
      </w:r>
    </w:p>
    <w:p w14:paraId="41D6CB48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t>Cold ischemia time</w:t>
      </w:r>
    </w:p>
    <w:p w14:paraId="684152F5" w14:textId="77777777" w:rsidR="00B44829" w:rsidRPr="00B44829" w:rsidRDefault="00B44829" w:rsidP="00B44829">
      <w:r w:rsidRPr="00B44829">
        <w:t>Analyze:</w:t>
      </w:r>
    </w:p>
    <w:p w14:paraId="2D187DFC" w14:textId="77777777" w:rsidR="00B44829" w:rsidRPr="00B44829" w:rsidRDefault="00B44829" w:rsidP="00B44829">
      <w:proofErr w:type="spellStart"/>
      <w:r w:rsidRPr="00B44829">
        <w:t>Cold_Ischemia_Hours</w:t>
      </w:r>
      <w:proofErr w:type="spellEnd"/>
    </w:p>
    <w:p w14:paraId="1FA6057D" w14:textId="77777777" w:rsidR="00B44829" w:rsidRPr="00B44829" w:rsidRDefault="00B44829" w:rsidP="00B44829">
      <w:r w:rsidRPr="00B44829">
        <w:t>per 1-hour increase.</w:t>
      </w:r>
    </w:p>
    <w:p w14:paraId="3F2D5730" w14:textId="77777777" w:rsidR="00B44829" w:rsidRPr="00B44829" w:rsidRDefault="00B44829" w:rsidP="00B44829">
      <w:r w:rsidRPr="00B44829">
        <w:t>Label it as:</w:t>
      </w:r>
    </w:p>
    <w:p w14:paraId="4976B0EB" w14:textId="77777777" w:rsidR="00B44829" w:rsidRPr="00B44829" w:rsidRDefault="00B44829" w:rsidP="00B44829">
      <w:r w:rsidRPr="00B44829">
        <w:t>Cold ischemia time, per 1-hour increase</w:t>
      </w:r>
    </w:p>
    <w:p w14:paraId="696DF119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t>BMI</w:t>
      </w:r>
    </w:p>
    <w:p w14:paraId="39C74218" w14:textId="77777777" w:rsidR="00B44829" w:rsidRPr="00B44829" w:rsidRDefault="00B44829" w:rsidP="00B44829">
      <w:r w:rsidRPr="00B44829">
        <w:t>Analyze:</w:t>
      </w:r>
    </w:p>
    <w:p w14:paraId="2C3F6FC8" w14:textId="77777777" w:rsidR="00B44829" w:rsidRPr="00B44829" w:rsidRDefault="00B44829" w:rsidP="00B44829">
      <w:r w:rsidRPr="00B44829">
        <w:t>BMI</w:t>
      </w:r>
    </w:p>
    <w:p w14:paraId="18B01610" w14:textId="77777777" w:rsidR="00B44829" w:rsidRPr="00B44829" w:rsidRDefault="00B44829" w:rsidP="00B44829">
      <w:r w:rsidRPr="00B44829">
        <w:t>per 1 kg/m² increase.</w:t>
      </w:r>
    </w:p>
    <w:p w14:paraId="364B2573" w14:textId="77777777" w:rsidR="00B44829" w:rsidRPr="00B44829" w:rsidRDefault="00B44829" w:rsidP="00B44829">
      <w:r w:rsidRPr="00B44829">
        <w:t>Label it as:</w:t>
      </w:r>
    </w:p>
    <w:p w14:paraId="7BE88B1C" w14:textId="77777777" w:rsidR="00B44829" w:rsidRPr="00B44829" w:rsidRDefault="00B44829" w:rsidP="00B44829">
      <w:r w:rsidRPr="00B44829">
        <w:t>BMI, per 1 kg/m² increase</w:t>
      </w:r>
    </w:p>
    <w:p w14:paraId="232DA550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lastRenderedPageBreak/>
        <w:t>Dialysis duration</w:t>
      </w:r>
    </w:p>
    <w:p w14:paraId="292BB685" w14:textId="77777777" w:rsidR="00B44829" w:rsidRPr="00B44829" w:rsidRDefault="00B44829" w:rsidP="00B44829">
      <w:r w:rsidRPr="00B44829">
        <w:t>Analyze dialysis duration per 12-month increase.</w:t>
      </w:r>
    </w:p>
    <w:p w14:paraId="0D05D899" w14:textId="77777777" w:rsidR="00B44829" w:rsidRPr="00B44829" w:rsidRDefault="00B44829" w:rsidP="00B44829">
      <w:r w:rsidRPr="00B44829">
        <w:t>Create:</w:t>
      </w:r>
    </w:p>
    <w:p w14:paraId="3453159D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t>[</w:t>
      </w:r>
      <w:r w:rsidRPr="00B44829">
        <w:rPr>
          <w:b/>
          <w:bCs/>
        </w:rPr>
        <w:br/>
        <w:t>\</w:t>
      </w:r>
      <w:proofErr w:type="gramStart"/>
      <w:r w:rsidRPr="00B44829">
        <w:rPr>
          <w:b/>
          <w:bCs/>
        </w:rPr>
        <w:t>text{</w:t>
      </w:r>
      <w:proofErr w:type="spellStart"/>
      <w:proofErr w:type="gramEnd"/>
      <w:r w:rsidRPr="00B44829">
        <w:rPr>
          <w:b/>
          <w:bCs/>
        </w:rPr>
        <w:t>Dialysis_Duration_Years</w:t>
      </w:r>
      <w:proofErr w:type="spellEnd"/>
      <w:r w:rsidRPr="00B44829">
        <w:rPr>
          <w:b/>
          <w:bCs/>
        </w:rPr>
        <w:t>}</w:t>
      </w:r>
    </w:p>
    <w:p w14:paraId="7270EC11" w14:textId="77777777" w:rsidR="00B44829" w:rsidRPr="00B44829" w:rsidRDefault="00B44829" w:rsidP="00B44829">
      <w:r w:rsidRPr="00B44829">
        <w:t>\</w:t>
      </w:r>
      <w:proofErr w:type="gramStart"/>
      <w:r w:rsidRPr="00B44829">
        <w:t>frac</w:t>
      </w:r>
      <w:proofErr w:type="gramEnd"/>
      <w:r w:rsidRPr="00B44829">
        <w:t>{\</w:t>
      </w:r>
      <w:proofErr w:type="gramStart"/>
      <w:r w:rsidRPr="00B44829">
        <w:t>text{</w:t>
      </w:r>
      <w:proofErr w:type="spellStart"/>
      <w:proofErr w:type="gramEnd"/>
      <w:r w:rsidRPr="00B44829">
        <w:t>Dialysis_Duration_Months</w:t>
      </w:r>
      <w:proofErr w:type="spellEnd"/>
      <w:r w:rsidRPr="00B44829">
        <w:t>}}{12}</w:t>
      </w:r>
      <w:r w:rsidRPr="00B44829">
        <w:br/>
        <w:t>]</w:t>
      </w:r>
    </w:p>
    <w:p w14:paraId="711D45AE" w14:textId="77777777" w:rsidR="00B44829" w:rsidRPr="00B44829" w:rsidRDefault="00B44829" w:rsidP="00B44829">
      <w:r w:rsidRPr="00B44829">
        <w:t>Label it as:</w:t>
      </w:r>
    </w:p>
    <w:p w14:paraId="0B0707A5" w14:textId="77777777" w:rsidR="00B44829" w:rsidRPr="00B44829" w:rsidRDefault="00B44829" w:rsidP="00B44829">
      <w:r w:rsidRPr="00B44829">
        <w:t>Dialysis duration, per 12-month increase</w:t>
      </w:r>
    </w:p>
    <w:p w14:paraId="27BCF9EB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t>HLA mismatch</w:t>
      </w:r>
    </w:p>
    <w:p w14:paraId="17CC6FF6" w14:textId="77777777" w:rsidR="00B44829" w:rsidRPr="00B44829" w:rsidRDefault="00B44829" w:rsidP="00B44829">
      <w:r w:rsidRPr="00B44829">
        <w:t>Analyze:</w:t>
      </w:r>
    </w:p>
    <w:p w14:paraId="18EFDDB4" w14:textId="77777777" w:rsidR="00B44829" w:rsidRPr="00B44829" w:rsidRDefault="00B44829" w:rsidP="00B44829">
      <w:proofErr w:type="spellStart"/>
      <w:r w:rsidRPr="00B44829">
        <w:t>HLA_Mismatch_Count</w:t>
      </w:r>
      <w:proofErr w:type="spellEnd"/>
    </w:p>
    <w:p w14:paraId="4518F1BF" w14:textId="77777777" w:rsidR="00B44829" w:rsidRPr="00B44829" w:rsidRDefault="00B44829" w:rsidP="00B44829">
      <w:r w:rsidRPr="00B44829">
        <w:t>per 1 additional mismatch.</w:t>
      </w:r>
    </w:p>
    <w:p w14:paraId="68FEFE6E" w14:textId="77777777" w:rsidR="00B44829" w:rsidRPr="00B44829" w:rsidRDefault="00B44829" w:rsidP="00B44829">
      <w:r w:rsidRPr="00B44829">
        <w:t>Label it as:</w:t>
      </w:r>
    </w:p>
    <w:p w14:paraId="1973BE32" w14:textId="77777777" w:rsidR="00B44829" w:rsidRPr="00B44829" w:rsidRDefault="00B44829" w:rsidP="00B44829">
      <w:r w:rsidRPr="00B44829">
        <w:t>HLA mismatch count, per 1 mismatch</w:t>
      </w:r>
    </w:p>
    <w:p w14:paraId="08543DCA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t>Discharge creatinine</w:t>
      </w:r>
    </w:p>
    <w:p w14:paraId="22D315A6" w14:textId="77777777" w:rsidR="00B44829" w:rsidRPr="00B44829" w:rsidRDefault="00B44829" w:rsidP="00B44829">
      <w:r w:rsidRPr="00B44829">
        <w:t>Analyze:</w:t>
      </w:r>
    </w:p>
    <w:p w14:paraId="16F23BAD" w14:textId="77777777" w:rsidR="00B44829" w:rsidRPr="00B44829" w:rsidRDefault="00B44829" w:rsidP="00B44829">
      <w:proofErr w:type="spellStart"/>
      <w:r w:rsidRPr="00B44829">
        <w:t>Discharge_Creatinine_mg_dL</w:t>
      </w:r>
      <w:proofErr w:type="spellEnd"/>
    </w:p>
    <w:p w14:paraId="65E8226E" w14:textId="77777777" w:rsidR="00B44829" w:rsidRPr="00B44829" w:rsidRDefault="00B44829" w:rsidP="00B44829">
      <w:r w:rsidRPr="00B44829">
        <w:t>per 1 mg/dL increase.</w:t>
      </w:r>
    </w:p>
    <w:p w14:paraId="157DB3D9" w14:textId="77777777" w:rsidR="00B44829" w:rsidRPr="00B44829" w:rsidRDefault="00B44829" w:rsidP="00B44829">
      <w:r w:rsidRPr="00B44829">
        <w:t>Label it as:</w:t>
      </w:r>
    </w:p>
    <w:p w14:paraId="1269562A" w14:textId="77777777" w:rsidR="00B44829" w:rsidRPr="00B44829" w:rsidRDefault="00B44829" w:rsidP="00B44829">
      <w:r w:rsidRPr="00B44829">
        <w:t>Discharge creatinine, per 1 mg/dL increase</w:t>
      </w:r>
    </w:p>
    <w:p w14:paraId="6E1B43ED" w14:textId="77777777" w:rsidR="00B44829" w:rsidRPr="00B44829" w:rsidRDefault="00B44829" w:rsidP="00B44829">
      <w:r w:rsidRPr="00B44829">
        <w:t>Do not standardize continuous variables into z-scores.</w:t>
      </w:r>
    </w:p>
    <w:p w14:paraId="2709BD8E" w14:textId="77777777" w:rsidR="00B44829" w:rsidRPr="00B44829" w:rsidRDefault="00B44829" w:rsidP="00B44829">
      <w:r w:rsidRPr="00B44829">
        <w:t>Do not transform, categorize, center, or rescale continuous variables unless clinically or statistically necessary.</w:t>
      </w:r>
    </w:p>
    <w:p w14:paraId="3BB9BE23" w14:textId="77777777" w:rsidR="00B44829" w:rsidRPr="00B44829" w:rsidRDefault="00B44829" w:rsidP="00B44829">
      <w:r w:rsidRPr="00B44829">
        <w:t>Any transformation must be explicitly reported.</w:t>
      </w:r>
    </w:p>
    <w:p w14:paraId="5FC01E7A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t>5. Coding of categorical variables</w:t>
      </w:r>
    </w:p>
    <w:p w14:paraId="685E1F63" w14:textId="77777777" w:rsidR="00B44829" w:rsidRPr="00B44829" w:rsidRDefault="00B44829" w:rsidP="00B44829">
      <w:r w:rsidRPr="00B44829">
        <w:t>Use indicator/dummy coding.</w:t>
      </w:r>
    </w:p>
    <w:p w14:paraId="7DE6F679" w14:textId="77777777" w:rsidR="00B44829" w:rsidRPr="00B44829" w:rsidRDefault="00B44829" w:rsidP="00B44829">
      <w:r w:rsidRPr="00B44829">
        <w:lastRenderedPageBreak/>
        <w:t>Use the following reference categories when these variables are present:</w:t>
      </w:r>
    </w:p>
    <w:p w14:paraId="208A742C" w14:textId="77777777" w:rsidR="00B44829" w:rsidRPr="00B44829" w:rsidRDefault="00B44829" w:rsidP="00B44829">
      <w:pPr>
        <w:numPr>
          <w:ilvl w:val="0"/>
          <w:numId w:val="6"/>
        </w:numPr>
      </w:pPr>
      <w:r w:rsidRPr="00B44829">
        <w:t>Sex</w:t>
      </w:r>
    </w:p>
    <w:p w14:paraId="7A978B55" w14:textId="77777777" w:rsidR="00B44829" w:rsidRPr="00B44829" w:rsidRDefault="00B44829" w:rsidP="00B44829">
      <w:pPr>
        <w:numPr>
          <w:ilvl w:val="1"/>
          <w:numId w:val="6"/>
        </w:numPr>
      </w:pPr>
      <w:r w:rsidRPr="00B44829">
        <w:t>Female = reference</w:t>
      </w:r>
    </w:p>
    <w:p w14:paraId="22C9236F" w14:textId="77777777" w:rsidR="00B44829" w:rsidRPr="00B44829" w:rsidRDefault="00B44829" w:rsidP="00B44829">
      <w:pPr>
        <w:numPr>
          <w:ilvl w:val="1"/>
          <w:numId w:val="6"/>
        </w:numPr>
      </w:pPr>
      <w:r w:rsidRPr="00B44829">
        <w:t>Male = comparison</w:t>
      </w:r>
    </w:p>
    <w:p w14:paraId="19610E00" w14:textId="77777777" w:rsidR="00B44829" w:rsidRPr="00B44829" w:rsidRDefault="00B44829" w:rsidP="00B44829">
      <w:pPr>
        <w:numPr>
          <w:ilvl w:val="0"/>
          <w:numId w:val="6"/>
        </w:numPr>
      </w:pPr>
      <w:r w:rsidRPr="00B44829">
        <w:t>Diabetes</w:t>
      </w:r>
    </w:p>
    <w:p w14:paraId="3B62E413" w14:textId="77777777" w:rsidR="00B44829" w:rsidRPr="00B44829" w:rsidRDefault="00B44829" w:rsidP="00B44829">
      <w:pPr>
        <w:numPr>
          <w:ilvl w:val="1"/>
          <w:numId w:val="6"/>
        </w:numPr>
      </w:pPr>
      <w:r w:rsidRPr="00B44829">
        <w:t>No diabetes (0) = reference</w:t>
      </w:r>
    </w:p>
    <w:p w14:paraId="5BD49115" w14:textId="77777777" w:rsidR="00B44829" w:rsidRPr="00B44829" w:rsidRDefault="00B44829" w:rsidP="00B44829">
      <w:pPr>
        <w:numPr>
          <w:ilvl w:val="1"/>
          <w:numId w:val="6"/>
        </w:numPr>
      </w:pPr>
      <w:r w:rsidRPr="00B44829">
        <w:t>Diabetes (1) = comparison</w:t>
      </w:r>
    </w:p>
    <w:p w14:paraId="04CEA6DA" w14:textId="77777777" w:rsidR="00B44829" w:rsidRPr="00B44829" w:rsidRDefault="00B44829" w:rsidP="00B44829">
      <w:pPr>
        <w:numPr>
          <w:ilvl w:val="0"/>
          <w:numId w:val="6"/>
        </w:numPr>
      </w:pPr>
      <w:proofErr w:type="spellStart"/>
      <w:r w:rsidRPr="00B44829">
        <w:t>Deceased_Donor</w:t>
      </w:r>
      <w:proofErr w:type="spellEnd"/>
    </w:p>
    <w:p w14:paraId="06E3B2F8" w14:textId="77777777" w:rsidR="00B44829" w:rsidRPr="00B44829" w:rsidRDefault="00B44829" w:rsidP="00B44829">
      <w:pPr>
        <w:numPr>
          <w:ilvl w:val="1"/>
          <w:numId w:val="6"/>
        </w:numPr>
      </w:pPr>
      <w:r w:rsidRPr="00B44829">
        <w:t>Living donor (0) = reference</w:t>
      </w:r>
    </w:p>
    <w:p w14:paraId="6855894A" w14:textId="77777777" w:rsidR="00B44829" w:rsidRPr="00B44829" w:rsidRDefault="00B44829" w:rsidP="00B44829">
      <w:pPr>
        <w:numPr>
          <w:ilvl w:val="1"/>
          <w:numId w:val="6"/>
        </w:numPr>
      </w:pPr>
      <w:r w:rsidRPr="00B44829">
        <w:t>Deceased donor (1) = comparison</w:t>
      </w:r>
    </w:p>
    <w:p w14:paraId="3480DABD" w14:textId="77777777" w:rsidR="00B44829" w:rsidRPr="00B44829" w:rsidRDefault="00B44829" w:rsidP="00B44829">
      <w:pPr>
        <w:numPr>
          <w:ilvl w:val="0"/>
          <w:numId w:val="6"/>
        </w:numPr>
      </w:pPr>
      <w:proofErr w:type="spellStart"/>
      <w:r w:rsidRPr="00B44829">
        <w:t>Good_Tissue_Match</w:t>
      </w:r>
      <w:proofErr w:type="spellEnd"/>
    </w:p>
    <w:p w14:paraId="4E544BFE" w14:textId="77777777" w:rsidR="00B44829" w:rsidRPr="00B44829" w:rsidRDefault="00B44829" w:rsidP="00B44829">
      <w:pPr>
        <w:numPr>
          <w:ilvl w:val="1"/>
          <w:numId w:val="6"/>
        </w:numPr>
      </w:pPr>
      <w:r w:rsidRPr="00B44829">
        <w:t>Poor or inadequate match (0) = reference</w:t>
      </w:r>
    </w:p>
    <w:p w14:paraId="12F4261E" w14:textId="77777777" w:rsidR="00B44829" w:rsidRPr="00B44829" w:rsidRDefault="00B44829" w:rsidP="00B44829">
      <w:pPr>
        <w:numPr>
          <w:ilvl w:val="1"/>
          <w:numId w:val="6"/>
        </w:numPr>
      </w:pPr>
      <w:r w:rsidRPr="00B44829">
        <w:t>Good tissue match (1) = comparison</w:t>
      </w:r>
    </w:p>
    <w:p w14:paraId="3B671461" w14:textId="77777777" w:rsidR="00B44829" w:rsidRPr="00B44829" w:rsidRDefault="00B44829" w:rsidP="00B44829">
      <w:pPr>
        <w:numPr>
          <w:ilvl w:val="0"/>
          <w:numId w:val="6"/>
        </w:numPr>
      </w:pPr>
      <w:proofErr w:type="spellStart"/>
      <w:r w:rsidRPr="00B44829">
        <w:t>Acute_Rejection</w:t>
      </w:r>
      <w:proofErr w:type="spellEnd"/>
    </w:p>
    <w:p w14:paraId="7C85B203" w14:textId="77777777" w:rsidR="00B44829" w:rsidRPr="00B44829" w:rsidRDefault="00B44829" w:rsidP="00B44829">
      <w:pPr>
        <w:numPr>
          <w:ilvl w:val="1"/>
          <w:numId w:val="6"/>
        </w:numPr>
      </w:pPr>
      <w:r w:rsidRPr="00B44829">
        <w:t>No acute rejection (0) = reference</w:t>
      </w:r>
    </w:p>
    <w:p w14:paraId="300B290F" w14:textId="77777777" w:rsidR="00B44829" w:rsidRPr="00B44829" w:rsidRDefault="00B44829" w:rsidP="00B44829">
      <w:pPr>
        <w:numPr>
          <w:ilvl w:val="1"/>
          <w:numId w:val="6"/>
        </w:numPr>
      </w:pPr>
      <w:r w:rsidRPr="00B44829">
        <w:t>Acute rejection (1) = comparison</w:t>
      </w:r>
    </w:p>
    <w:p w14:paraId="3732E39D" w14:textId="77777777" w:rsidR="00B44829" w:rsidRPr="00B44829" w:rsidRDefault="00B44829" w:rsidP="00B44829">
      <w:r w:rsidRPr="00B44829">
        <w:t>If the uploaded file uses different coding, inspect the actual values and use the clinically correct reference categories.</w:t>
      </w:r>
    </w:p>
    <w:p w14:paraId="3652DC98" w14:textId="77777777" w:rsidR="00B44829" w:rsidRPr="00B44829" w:rsidRDefault="00B44829" w:rsidP="00B44829">
      <w:r w:rsidRPr="00B44829">
        <w:t>Do not guess the coding.</w:t>
      </w:r>
    </w:p>
    <w:p w14:paraId="23E595E7" w14:textId="77777777" w:rsidR="00B44829" w:rsidRPr="00B44829" w:rsidRDefault="00B44829" w:rsidP="00B44829">
      <w:r w:rsidRPr="00B44829">
        <w:t>Clearly state all reference categories below the relevant table.</w:t>
      </w:r>
    </w:p>
    <w:p w14:paraId="39B47ADC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t>6. Data-quality assessment</w:t>
      </w:r>
    </w:p>
    <w:p w14:paraId="5BDA2FC0" w14:textId="77777777" w:rsidR="00B44829" w:rsidRPr="00B44829" w:rsidRDefault="00B44829" w:rsidP="00B44829">
      <w:r w:rsidRPr="00B44829">
        <w:t>Before statistical analysis:</w:t>
      </w:r>
    </w:p>
    <w:p w14:paraId="5C66ACD1" w14:textId="77777777" w:rsidR="00B44829" w:rsidRPr="00B44829" w:rsidRDefault="00B44829" w:rsidP="00B44829">
      <w:pPr>
        <w:numPr>
          <w:ilvl w:val="0"/>
          <w:numId w:val="7"/>
        </w:numPr>
      </w:pPr>
      <w:r w:rsidRPr="00B44829">
        <w:t>Detect missing values.</w:t>
      </w:r>
    </w:p>
    <w:p w14:paraId="6A00C67C" w14:textId="77777777" w:rsidR="00B44829" w:rsidRPr="00B44829" w:rsidRDefault="00B44829" w:rsidP="00B44829">
      <w:pPr>
        <w:numPr>
          <w:ilvl w:val="0"/>
          <w:numId w:val="7"/>
        </w:numPr>
      </w:pPr>
      <w:r w:rsidRPr="00B44829">
        <w:t>Detect duplicate patient IDs.</w:t>
      </w:r>
    </w:p>
    <w:p w14:paraId="3ACB66DA" w14:textId="77777777" w:rsidR="00B44829" w:rsidRPr="00B44829" w:rsidRDefault="00B44829" w:rsidP="00B44829">
      <w:pPr>
        <w:numPr>
          <w:ilvl w:val="0"/>
          <w:numId w:val="7"/>
        </w:numPr>
      </w:pPr>
      <w:r w:rsidRPr="00B44829">
        <w:t>Detect impossible or implausible values.</w:t>
      </w:r>
    </w:p>
    <w:p w14:paraId="283590F0" w14:textId="77777777" w:rsidR="00B44829" w:rsidRPr="00B44829" w:rsidRDefault="00B44829" w:rsidP="00B44829">
      <w:pPr>
        <w:numPr>
          <w:ilvl w:val="0"/>
          <w:numId w:val="7"/>
        </w:numPr>
      </w:pPr>
      <w:r w:rsidRPr="00B44829">
        <w:t>Check survival times for zero or negative values.</w:t>
      </w:r>
    </w:p>
    <w:p w14:paraId="2A061590" w14:textId="77777777" w:rsidR="00B44829" w:rsidRPr="00B44829" w:rsidRDefault="00B44829" w:rsidP="00B44829">
      <w:pPr>
        <w:numPr>
          <w:ilvl w:val="0"/>
          <w:numId w:val="7"/>
        </w:numPr>
      </w:pPr>
      <w:r w:rsidRPr="00B44829">
        <w:lastRenderedPageBreak/>
        <w:t>Check binary variables for invalid codes.</w:t>
      </w:r>
    </w:p>
    <w:p w14:paraId="46760F00" w14:textId="77777777" w:rsidR="00B44829" w:rsidRPr="00B44829" w:rsidRDefault="00B44829" w:rsidP="00B44829">
      <w:pPr>
        <w:numPr>
          <w:ilvl w:val="0"/>
          <w:numId w:val="7"/>
        </w:numPr>
      </w:pPr>
      <w:r w:rsidRPr="00B44829">
        <w:t>Check categorical variables for inconsistent labels.</w:t>
      </w:r>
    </w:p>
    <w:p w14:paraId="3A2A5D19" w14:textId="77777777" w:rsidR="00B44829" w:rsidRPr="00B44829" w:rsidRDefault="00B44829" w:rsidP="00B44829">
      <w:pPr>
        <w:numPr>
          <w:ilvl w:val="0"/>
          <w:numId w:val="7"/>
        </w:numPr>
      </w:pPr>
      <w:r w:rsidRPr="00B44829">
        <w:t>Check continuous variables for obvious data-entry errors.</w:t>
      </w:r>
    </w:p>
    <w:p w14:paraId="064269B8" w14:textId="77777777" w:rsidR="00B44829" w:rsidRPr="00B44829" w:rsidRDefault="00B44829" w:rsidP="00B44829">
      <w:pPr>
        <w:numPr>
          <w:ilvl w:val="0"/>
          <w:numId w:val="7"/>
        </w:numPr>
      </w:pPr>
      <w:r w:rsidRPr="00B44829">
        <w:t>Check extreme outliers.</w:t>
      </w:r>
    </w:p>
    <w:p w14:paraId="3CDE5EF5" w14:textId="77777777" w:rsidR="00B44829" w:rsidRPr="00B44829" w:rsidRDefault="00B44829" w:rsidP="00B44829">
      <w:pPr>
        <w:numPr>
          <w:ilvl w:val="0"/>
          <w:numId w:val="7"/>
        </w:numPr>
      </w:pPr>
      <w:r w:rsidRPr="00B44829">
        <w:t>Report all data-cleaning decisions.</w:t>
      </w:r>
    </w:p>
    <w:p w14:paraId="39EDAFCD" w14:textId="77777777" w:rsidR="00B44829" w:rsidRPr="00B44829" w:rsidRDefault="00B44829" w:rsidP="00B44829">
      <w:r w:rsidRPr="00B44829">
        <w:t>Use complete-case analysis only when missing data are limited.</w:t>
      </w:r>
    </w:p>
    <w:p w14:paraId="6E7E1A4B" w14:textId="77777777" w:rsidR="00B44829" w:rsidRPr="00B44829" w:rsidRDefault="00B44829" w:rsidP="00B44829">
      <w:r w:rsidRPr="00B44829">
        <w:t>If missing data are substantial, report the extent of missingness and avoid silently imputing values.</w:t>
      </w:r>
    </w:p>
    <w:p w14:paraId="76C3B2BE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t>7. Table 1: Baseline characteristics</w:t>
      </w:r>
    </w:p>
    <w:p w14:paraId="4CAD1AD5" w14:textId="77777777" w:rsidR="00B44829" w:rsidRPr="00B44829" w:rsidRDefault="00B44829" w:rsidP="00B44829">
      <w:r w:rsidRPr="00B44829">
        <w:t>Create a publication-ready table titled:</w:t>
      </w:r>
    </w:p>
    <w:p w14:paraId="27EB484E" w14:textId="77777777" w:rsidR="00B44829" w:rsidRPr="00B44829" w:rsidRDefault="00B44829" w:rsidP="00B44829">
      <w:r w:rsidRPr="00B44829">
        <w:rPr>
          <w:b/>
          <w:bCs/>
        </w:rPr>
        <w:t>Table 1. Baseline Characteristics of the Study Population</w:t>
      </w:r>
    </w:p>
    <w:p w14:paraId="08419388" w14:textId="77777777" w:rsidR="00B44829" w:rsidRPr="00B44829" w:rsidRDefault="00B44829" w:rsidP="00B44829">
      <w:r w:rsidRPr="00B44829">
        <w:t>For continuous variables:</w:t>
      </w:r>
    </w:p>
    <w:p w14:paraId="56C58EEA" w14:textId="77777777" w:rsidR="00B44829" w:rsidRPr="00B44829" w:rsidRDefault="00B44829" w:rsidP="00B44829">
      <w:pPr>
        <w:numPr>
          <w:ilvl w:val="0"/>
          <w:numId w:val="8"/>
        </w:numPr>
      </w:pPr>
      <w:r w:rsidRPr="00B44829">
        <w:t>Assess their distribution.</w:t>
      </w:r>
    </w:p>
    <w:p w14:paraId="74087DEC" w14:textId="77777777" w:rsidR="00B44829" w:rsidRPr="00B44829" w:rsidRDefault="00B44829" w:rsidP="00B44829">
      <w:pPr>
        <w:numPr>
          <w:ilvl w:val="0"/>
          <w:numId w:val="8"/>
        </w:numPr>
      </w:pPr>
      <w:r w:rsidRPr="00B44829">
        <w:t>Report mean ± standard deviation for approximately normally distributed variables.</w:t>
      </w:r>
    </w:p>
    <w:p w14:paraId="04D3BB8D" w14:textId="77777777" w:rsidR="00B44829" w:rsidRPr="00B44829" w:rsidRDefault="00B44829" w:rsidP="00B44829">
      <w:pPr>
        <w:numPr>
          <w:ilvl w:val="0"/>
          <w:numId w:val="8"/>
        </w:numPr>
      </w:pPr>
      <w:r w:rsidRPr="00B44829">
        <w:t>Report median and interquartile range for skewed variables.</w:t>
      </w:r>
    </w:p>
    <w:p w14:paraId="49CECA97" w14:textId="77777777" w:rsidR="00B44829" w:rsidRPr="00B44829" w:rsidRDefault="00B44829" w:rsidP="00B44829">
      <w:pPr>
        <w:numPr>
          <w:ilvl w:val="0"/>
          <w:numId w:val="8"/>
        </w:numPr>
      </w:pPr>
      <w:r w:rsidRPr="00B44829">
        <w:t>Include the measurement unit in the variable label.</w:t>
      </w:r>
    </w:p>
    <w:p w14:paraId="1D3EEFCE" w14:textId="77777777" w:rsidR="00B44829" w:rsidRPr="00B44829" w:rsidRDefault="00B44829" w:rsidP="00B44829">
      <w:r w:rsidRPr="00B44829">
        <w:t>For categorical variables:</w:t>
      </w:r>
    </w:p>
    <w:p w14:paraId="1282695C" w14:textId="77777777" w:rsidR="00B44829" w:rsidRPr="00B44829" w:rsidRDefault="00B44829" w:rsidP="00B44829">
      <w:pPr>
        <w:numPr>
          <w:ilvl w:val="0"/>
          <w:numId w:val="9"/>
        </w:numPr>
      </w:pPr>
      <w:r w:rsidRPr="00B44829">
        <w:t>Report frequency and percentage as:</w:t>
      </w:r>
    </w:p>
    <w:p w14:paraId="3010B8C1" w14:textId="77777777" w:rsidR="00B44829" w:rsidRPr="00B44829" w:rsidRDefault="00B44829" w:rsidP="00B44829">
      <w:r w:rsidRPr="00B44829">
        <w:t>[</w:t>
      </w:r>
      <w:r w:rsidRPr="00B44829">
        <w:br/>
        <w:t>n;(%)</w:t>
      </w:r>
      <w:r w:rsidRPr="00B44829">
        <w:br/>
        <w:t>]</w:t>
      </w:r>
    </w:p>
    <w:p w14:paraId="0C8C7EC9" w14:textId="77777777" w:rsidR="00B44829" w:rsidRPr="00B44829" w:rsidRDefault="00B44829" w:rsidP="00B44829">
      <w:r w:rsidRPr="00B44829">
        <w:t>Suggested columns:</w:t>
      </w:r>
    </w:p>
    <w:p w14:paraId="04E8A11E" w14:textId="77777777" w:rsidR="00B44829" w:rsidRPr="00B44829" w:rsidRDefault="00B44829" w:rsidP="00B44829">
      <w:r w:rsidRPr="00B44829">
        <w:t>| Characteristic | Total Population |</w:t>
      </w:r>
    </w:p>
    <w:p w14:paraId="6B79A2EF" w14:textId="77777777" w:rsidR="00B44829" w:rsidRPr="00B44829" w:rsidRDefault="00B44829" w:rsidP="00B44829">
      <w:r w:rsidRPr="00B44829">
        <w:t>Include:</w:t>
      </w:r>
    </w:p>
    <w:p w14:paraId="346C9D04" w14:textId="77777777" w:rsidR="00B44829" w:rsidRPr="00B44829" w:rsidRDefault="00B44829" w:rsidP="00B44829">
      <w:pPr>
        <w:numPr>
          <w:ilvl w:val="0"/>
          <w:numId w:val="10"/>
        </w:numPr>
      </w:pPr>
      <w:r w:rsidRPr="00B44829">
        <w:t>Total sample size</w:t>
      </w:r>
    </w:p>
    <w:p w14:paraId="45D07566" w14:textId="77777777" w:rsidR="00B44829" w:rsidRPr="00B44829" w:rsidRDefault="00B44829" w:rsidP="00B44829">
      <w:pPr>
        <w:numPr>
          <w:ilvl w:val="0"/>
          <w:numId w:val="10"/>
        </w:numPr>
      </w:pPr>
      <w:r w:rsidRPr="00B44829">
        <w:t>Age</w:t>
      </w:r>
    </w:p>
    <w:p w14:paraId="6934A6D0" w14:textId="77777777" w:rsidR="00B44829" w:rsidRPr="00B44829" w:rsidRDefault="00B44829" w:rsidP="00B44829">
      <w:pPr>
        <w:numPr>
          <w:ilvl w:val="0"/>
          <w:numId w:val="10"/>
        </w:numPr>
      </w:pPr>
      <w:r w:rsidRPr="00B44829">
        <w:t>Sex</w:t>
      </w:r>
    </w:p>
    <w:p w14:paraId="23F074D2" w14:textId="77777777" w:rsidR="00B44829" w:rsidRPr="00B44829" w:rsidRDefault="00B44829" w:rsidP="00B44829">
      <w:pPr>
        <w:numPr>
          <w:ilvl w:val="0"/>
          <w:numId w:val="10"/>
        </w:numPr>
      </w:pPr>
      <w:r w:rsidRPr="00B44829">
        <w:lastRenderedPageBreak/>
        <w:t>Diabetes</w:t>
      </w:r>
    </w:p>
    <w:p w14:paraId="5ABE6E69" w14:textId="77777777" w:rsidR="00B44829" w:rsidRPr="00B44829" w:rsidRDefault="00B44829" w:rsidP="00B44829">
      <w:pPr>
        <w:numPr>
          <w:ilvl w:val="0"/>
          <w:numId w:val="10"/>
        </w:numPr>
      </w:pPr>
      <w:r w:rsidRPr="00B44829">
        <w:t>Donor type</w:t>
      </w:r>
    </w:p>
    <w:p w14:paraId="569E8EFB" w14:textId="77777777" w:rsidR="00B44829" w:rsidRPr="00B44829" w:rsidRDefault="00B44829" w:rsidP="00B44829">
      <w:pPr>
        <w:numPr>
          <w:ilvl w:val="0"/>
          <w:numId w:val="10"/>
        </w:numPr>
      </w:pPr>
      <w:r w:rsidRPr="00B44829">
        <w:t>Tissue matching</w:t>
      </w:r>
    </w:p>
    <w:p w14:paraId="1BE00F0C" w14:textId="77777777" w:rsidR="00B44829" w:rsidRPr="00B44829" w:rsidRDefault="00B44829" w:rsidP="00B44829">
      <w:pPr>
        <w:numPr>
          <w:ilvl w:val="0"/>
          <w:numId w:val="10"/>
        </w:numPr>
      </w:pPr>
      <w:r w:rsidRPr="00B44829">
        <w:t>Acute rejection</w:t>
      </w:r>
    </w:p>
    <w:p w14:paraId="7DAE0D5B" w14:textId="77777777" w:rsidR="00B44829" w:rsidRPr="00B44829" w:rsidRDefault="00B44829" w:rsidP="00B44829">
      <w:pPr>
        <w:numPr>
          <w:ilvl w:val="0"/>
          <w:numId w:val="10"/>
        </w:numPr>
      </w:pPr>
      <w:r w:rsidRPr="00B44829">
        <w:t>Cold ischemia time</w:t>
      </w:r>
    </w:p>
    <w:p w14:paraId="19435FA3" w14:textId="77777777" w:rsidR="00B44829" w:rsidRPr="00B44829" w:rsidRDefault="00B44829" w:rsidP="00B44829">
      <w:pPr>
        <w:numPr>
          <w:ilvl w:val="0"/>
          <w:numId w:val="10"/>
        </w:numPr>
      </w:pPr>
      <w:r w:rsidRPr="00B44829">
        <w:t>BMI</w:t>
      </w:r>
    </w:p>
    <w:p w14:paraId="48B8A231" w14:textId="77777777" w:rsidR="00B44829" w:rsidRPr="00B44829" w:rsidRDefault="00B44829" w:rsidP="00B44829">
      <w:pPr>
        <w:numPr>
          <w:ilvl w:val="0"/>
          <w:numId w:val="10"/>
        </w:numPr>
      </w:pPr>
      <w:r w:rsidRPr="00B44829">
        <w:t>Dialysis duration</w:t>
      </w:r>
    </w:p>
    <w:p w14:paraId="6E33118F" w14:textId="77777777" w:rsidR="00B44829" w:rsidRPr="00B44829" w:rsidRDefault="00B44829" w:rsidP="00B44829">
      <w:pPr>
        <w:numPr>
          <w:ilvl w:val="0"/>
          <w:numId w:val="10"/>
        </w:numPr>
      </w:pPr>
      <w:r w:rsidRPr="00B44829">
        <w:t>HLA mismatch count</w:t>
      </w:r>
    </w:p>
    <w:p w14:paraId="38357A09" w14:textId="77777777" w:rsidR="00B44829" w:rsidRPr="00B44829" w:rsidRDefault="00B44829" w:rsidP="00B44829">
      <w:pPr>
        <w:numPr>
          <w:ilvl w:val="0"/>
          <w:numId w:val="10"/>
        </w:numPr>
      </w:pPr>
      <w:r w:rsidRPr="00B44829">
        <w:t>Discharge creatinine</w:t>
      </w:r>
    </w:p>
    <w:p w14:paraId="76977213" w14:textId="77777777" w:rsidR="00B44829" w:rsidRPr="00B44829" w:rsidRDefault="00B44829" w:rsidP="00B44829">
      <w:pPr>
        <w:numPr>
          <w:ilvl w:val="0"/>
          <w:numId w:val="10"/>
        </w:numPr>
      </w:pPr>
      <w:r w:rsidRPr="00B44829">
        <w:t>Other clinically relevant variables available in the file</w:t>
      </w:r>
    </w:p>
    <w:p w14:paraId="2B0035B2" w14:textId="77777777" w:rsidR="00B44829" w:rsidRPr="00B44829" w:rsidRDefault="00B44829" w:rsidP="00B44829">
      <w:r w:rsidRPr="00B44829">
        <w:t>Do not include patient identifiers.</w:t>
      </w:r>
    </w:p>
    <w:p w14:paraId="4218ABA1" w14:textId="77777777" w:rsidR="00B44829" w:rsidRPr="00B44829" w:rsidRDefault="00B44829" w:rsidP="00B44829">
      <w:r w:rsidRPr="00B44829">
        <w:t>Do not automatically divide Table 1 into event and censored groups unless specifically requested.</w:t>
      </w:r>
    </w:p>
    <w:p w14:paraId="477D21A5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t>8. Follow-up and event summary</w:t>
      </w:r>
    </w:p>
    <w:p w14:paraId="26808ED6" w14:textId="77777777" w:rsidR="00B44829" w:rsidRPr="00B44829" w:rsidRDefault="00B44829" w:rsidP="00B44829">
      <w:r w:rsidRPr="00B44829">
        <w:t>Create a concise table titled:</w:t>
      </w:r>
    </w:p>
    <w:p w14:paraId="2CF45DB1" w14:textId="77777777" w:rsidR="00B44829" w:rsidRPr="00B44829" w:rsidRDefault="00B44829" w:rsidP="00B44829">
      <w:r w:rsidRPr="00B44829">
        <w:rPr>
          <w:b/>
          <w:bCs/>
        </w:rPr>
        <w:t>Table 2. Follow-up and Survival Outcome Summary</w:t>
      </w:r>
    </w:p>
    <w:p w14:paraId="35BB20C0" w14:textId="77777777" w:rsidR="00B44829" w:rsidRPr="00B44829" w:rsidRDefault="00B44829" w:rsidP="00B44829">
      <w:r w:rsidRPr="00B44829">
        <w:t>Include:</w:t>
      </w:r>
    </w:p>
    <w:p w14:paraId="66E42A3B" w14:textId="77777777" w:rsidR="00B44829" w:rsidRPr="00B44829" w:rsidRDefault="00B44829" w:rsidP="00B44829">
      <w:r w:rsidRPr="00B44829">
        <w:t>| Measure | Result |</w:t>
      </w:r>
    </w:p>
    <w:p w14:paraId="5A351A62" w14:textId="77777777" w:rsidR="00B44829" w:rsidRPr="00B44829" w:rsidRDefault="00B44829" w:rsidP="00B44829">
      <w:r w:rsidRPr="00B44829">
        <w:t>Report:</w:t>
      </w:r>
    </w:p>
    <w:p w14:paraId="42421298" w14:textId="77777777" w:rsidR="00B44829" w:rsidRPr="00B44829" w:rsidRDefault="00B44829" w:rsidP="00B44829">
      <w:pPr>
        <w:numPr>
          <w:ilvl w:val="0"/>
          <w:numId w:val="11"/>
        </w:numPr>
      </w:pPr>
      <w:r w:rsidRPr="00B44829">
        <w:t>Total number of patients</w:t>
      </w:r>
    </w:p>
    <w:p w14:paraId="7BD027C2" w14:textId="77777777" w:rsidR="00B44829" w:rsidRPr="00B44829" w:rsidRDefault="00B44829" w:rsidP="00B44829">
      <w:pPr>
        <w:numPr>
          <w:ilvl w:val="0"/>
          <w:numId w:val="11"/>
        </w:numPr>
      </w:pPr>
      <w:r w:rsidRPr="00B44829">
        <w:t>Number and percentage of graft failures</w:t>
      </w:r>
    </w:p>
    <w:p w14:paraId="7B9235CF" w14:textId="77777777" w:rsidR="00B44829" w:rsidRPr="00B44829" w:rsidRDefault="00B44829" w:rsidP="00B44829">
      <w:pPr>
        <w:numPr>
          <w:ilvl w:val="0"/>
          <w:numId w:val="11"/>
        </w:numPr>
      </w:pPr>
      <w:r w:rsidRPr="00B44829">
        <w:t>Number and percentage censored</w:t>
      </w:r>
    </w:p>
    <w:p w14:paraId="33273B9D" w14:textId="77777777" w:rsidR="00B44829" w:rsidRPr="00B44829" w:rsidRDefault="00B44829" w:rsidP="00B44829">
      <w:pPr>
        <w:numPr>
          <w:ilvl w:val="0"/>
          <w:numId w:val="11"/>
        </w:numPr>
      </w:pPr>
      <w:r w:rsidRPr="00B44829">
        <w:t>Median follow-up time</w:t>
      </w:r>
    </w:p>
    <w:p w14:paraId="0326C1CB" w14:textId="77777777" w:rsidR="00B44829" w:rsidRPr="00B44829" w:rsidRDefault="00B44829" w:rsidP="00B44829">
      <w:pPr>
        <w:numPr>
          <w:ilvl w:val="0"/>
          <w:numId w:val="11"/>
        </w:numPr>
      </w:pPr>
      <w:r w:rsidRPr="00B44829">
        <w:t>Interquartile range of follow-up</w:t>
      </w:r>
    </w:p>
    <w:p w14:paraId="00E52E5D" w14:textId="77777777" w:rsidR="00B44829" w:rsidRPr="00B44829" w:rsidRDefault="00B44829" w:rsidP="00B44829">
      <w:pPr>
        <w:numPr>
          <w:ilvl w:val="0"/>
          <w:numId w:val="11"/>
        </w:numPr>
      </w:pPr>
      <w:r w:rsidRPr="00B44829">
        <w:t>Minimum and maximum follow-up</w:t>
      </w:r>
    </w:p>
    <w:p w14:paraId="7330604E" w14:textId="77777777" w:rsidR="00B44829" w:rsidRPr="00B44829" w:rsidRDefault="00B44829" w:rsidP="00B44829">
      <w:pPr>
        <w:numPr>
          <w:ilvl w:val="0"/>
          <w:numId w:val="11"/>
        </w:numPr>
      </w:pPr>
      <w:r w:rsidRPr="00B44829">
        <w:t>Total person-time, when appropriate</w:t>
      </w:r>
    </w:p>
    <w:p w14:paraId="21EB7BDB" w14:textId="77777777" w:rsidR="00B44829" w:rsidRPr="00B44829" w:rsidRDefault="00B44829" w:rsidP="00B44829">
      <w:pPr>
        <w:numPr>
          <w:ilvl w:val="0"/>
          <w:numId w:val="11"/>
        </w:numPr>
      </w:pPr>
      <w:r w:rsidRPr="00B44829">
        <w:lastRenderedPageBreak/>
        <w:t>Event rate per 100 person-years, when appropriate</w:t>
      </w:r>
    </w:p>
    <w:p w14:paraId="61FB3A07" w14:textId="77777777" w:rsidR="00B44829" w:rsidRPr="00B44829" w:rsidRDefault="00B44829" w:rsidP="00B44829">
      <w:r w:rsidRPr="00B44829">
        <w:t>Use reverse Kaplan–Meier estimation for median follow-up when feasible.</w:t>
      </w:r>
    </w:p>
    <w:p w14:paraId="7DEE0498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t>9. Overall Kaplan–Meier analysis</w:t>
      </w:r>
    </w:p>
    <w:p w14:paraId="2F332432" w14:textId="77777777" w:rsidR="00B44829" w:rsidRPr="00B44829" w:rsidRDefault="00B44829" w:rsidP="00B44829">
      <w:r w:rsidRPr="00B44829">
        <w:t>Perform Kaplan–Meier analysis for the entire study population.</w:t>
      </w:r>
    </w:p>
    <w:p w14:paraId="58005812" w14:textId="77777777" w:rsidR="00B44829" w:rsidRPr="00B44829" w:rsidRDefault="00B44829" w:rsidP="00B44829">
      <w:r w:rsidRPr="00B44829">
        <w:t>Report survival probabilities at clinically relevant time points:</w:t>
      </w:r>
    </w:p>
    <w:p w14:paraId="203F9670" w14:textId="77777777" w:rsidR="00B44829" w:rsidRPr="00B44829" w:rsidRDefault="00B44829" w:rsidP="00B44829">
      <w:pPr>
        <w:numPr>
          <w:ilvl w:val="0"/>
          <w:numId w:val="12"/>
        </w:numPr>
      </w:pPr>
      <w:r w:rsidRPr="00B44829">
        <w:t>6 months</w:t>
      </w:r>
    </w:p>
    <w:p w14:paraId="427B0FBE" w14:textId="77777777" w:rsidR="00B44829" w:rsidRPr="00B44829" w:rsidRDefault="00B44829" w:rsidP="00B44829">
      <w:pPr>
        <w:numPr>
          <w:ilvl w:val="0"/>
          <w:numId w:val="12"/>
        </w:numPr>
      </w:pPr>
      <w:r w:rsidRPr="00B44829">
        <w:t>12 months</w:t>
      </w:r>
    </w:p>
    <w:p w14:paraId="0617C9B0" w14:textId="77777777" w:rsidR="00B44829" w:rsidRPr="00B44829" w:rsidRDefault="00B44829" w:rsidP="00B44829">
      <w:pPr>
        <w:numPr>
          <w:ilvl w:val="0"/>
          <w:numId w:val="12"/>
        </w:numPr>
      </w:pPr>
      <w:r w:rsidRPr="00B44829">
        <w:t>24 months</w:t>
      </w:r>
    </w:p>
    <w:p w14:paraId="59A11A5C" w14:textId="77777777" w:rsidR="00B44829" w:rsidRPr="00B44829" w:rsidRDefault="00B44829" w:rsidP="00B44829">
      <w:pPr>
        <w:numPr>
          <w:ilvl w:val="0"/>
          <w:numId w:val="12"/>
        </w:numPr>
      </w:pPr>
      <w:r w:rsidRPr="00B44829">
        <w:t>36 months</w:t>
      </w:r>
    </w:p>
    <w:p w14:paraId="147D28D2" w14:textId="77777777" w:rsidR="00B44829" w:rsidRPr="00B44829" w:rsidRDefault="00B44829" w:rsidP="00B44829">
      <w:pPr>
        <w:numPr>
          <w:ilvl w:val="0"/>
          <w:numId w:val="12"/>
        </w:numPr>
      </w:pPr>
      <w:r w:rsidRPr="00B44829">
        <w:t>60 months</w:t>
      </w:r>
    </w:p>
    <w:p w14:paraId="2093BB43" w14:textId="77777777" w:rsidR="00B44829" w:rsidRPr="00B44829" w:rsidRDefault="00B44829" w:rsidP="00B44829">
      <w:r w:rsidRPr="00B44829">
        <w:t>Only report time points supported by the available follow-up.</w:t>
      </w:r>
    </w:p>
    <w:p w14:paraId="5E83AAF1" w14:textId="77777777" w:rsidR="00B44829" w:rsidRPr="00B44829" w:rsidRDefault="00B44829" w:rsidP="00B44829">
      <w:r w:rsidRPr="00B44829">
        <w:t>Create:</w:t>
      </w:r>
    </w:p>
    <w:p w14:paraId="7C41C2D4" w14:textId="77777777" w:rsidR="00B44829" w:rsidRPr="00B44829" w:rsidRDefault="00B44829" w:rsidP="00B44829">
      <w:r w:rsidRPr="00B44829">
        <w:rPr>
          <w:b/>
          <w:bCs/>
        </w:rPr>
        <w:t>Table 3. Kaplan–Meier Estimates of Graft Survival</w:t>
      </w:r>
    </w:p>
    <w:p w14:paraId="01DC32B6" w14:textId="77777777" w:rsidR="00B44829" w:rsidRPr="00B44829" w:rsidRDefault="00B44829" w:rsidP="00B44829">
      <w:r w:rsidRPr="00B44829">
        <w:t>Use columns:</w:t>
      </w:r>
    </w:p>
    <w:p w14:paraId="77920E9C" w14:textId="77777777" w:rsidR="00B44829" w:rsidRPr="00B44829" w:rsidRDefault="00B44829" w:rsidP="00B44829">
      <w:r w:rsidRPr="00B44829">
        <w:t>| Time | Number at Risk | Number of Events | Survival Probability | 95% CI Lower | 95% CI Upper |</w:t>
      </w:r>
    </w:p>
    <w:p w14:paraId="3947741B" w14:textId="77777777" w:rsidR="00B44829" w:rsidRPr="00B44829" w:rsidRDefault="00B44829" w:rsidP="00B44829">
      <w:r w:rsidRPr="00B44829">
        <w:t>Also report:</w:t>
      </w:r>
    </w:p>
    <w:p w14:paraId="053DFCEA" w14:textId="77777777" w:rsidR="00B44829" w:rsidRPr="00B44829" w:rsidRDefault="00B44829" w:rsidP="00B44829">
      <w:pPr>
        <w:numPr>
          <w:ilvl w:val="0"/>
          <w:numId w:val="13"/>
        </w:numPr>
      </w:pPr>
      <w:r w:rsidRPr="00B44829">
        <w:t>Median survival time</w:t>
      </w:r>
    </w:p>
    <w:p w14:paraId="361C4CF6" w14:textId="77777777" w:rsidR="00B44829" w:rsidRPr="00B44829" w:rsidRDefault="00B44829" w:rsidP="00B44829">
      <w:pPr>
        <w:numPr>
          <w:ilvl w:val="0"/>
          <w:numId w:val="13"/>
        </w:numPr>
      </w:pPr>
      <w:r w:rsidRPr="00B44829">
        <w:t>95% confidence interval for median survival</w:t>
      </w:r>
    </w:p>
    <w:p w14:paraId="76C15CCB" w14:textId="77777777" w:rsidR="00B44829" w:rsidRPr="00B44829" w:rsidRDefault="00B44829" w:rsidP="00B44829">
      <w:pPr>
        <w:numPr>
          <w:ilvl w:val="0"/>
          <w:numId w:val="13"/>
        </w:numPr>
      </w:pPr>
      <w:r w:rsidRPr="00B44829">
        <w:t>Median survival not reached when the survival curve does not fall below 0.50</w:t>
      </w:r>
    </w:p>
    <w:p w14:paraId="7311D95F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t>10. Kaplan–Meier figure</w:t>
      </w:r>
    </w:p>
    <w:p w14:paraId="0ECCF4A5" w14:textId="77777777" w:rsidR="00B44829" w:rsidRPr="00B44829" w:rsidRDefault="00B44829" w:rsidP="00B44829">
      <w:r w:rsidRPr="00B44829">
        <w:t>Create a publication-ready overall Kaplan–Meier survival curve.</w:t>
      </w:r>
    </w:p>
    <w:p w14:paraId="67D21D67" w14:textId="77777777" w:rsidR="00B44829" w:rsidRPr="00B44829" w:rsidRDefault="00B44829" w:rsidP="00B44829">
      <w:r w:rsidRPr="00B44829">
        <w:t>The figure must include:</w:t>
      </w:r>
    </w:p>
    <w:p w14:paraId="02BEF2DB" w14:textId="77777777" w:rsidR="00B44829" w:rsidRPr="00B44829" w:rsidRDefault="00B44829" w:rsidP="00B44829">
      <w:pPr>
        <w:numPr>
          <w:ilvl w:val="0"/>
          <w:numId w:val="14"/>
        </w:numPr>
      </w:pPr>
      <w:r w:rsidRPr="00B44829">
        <w:t>Survival probability on the vertical axis</w:t>
      </w:r>
    </w:p>
    <w:p w14:paraId="72776764" w14:textId="77777777" w:rsidR="00B44829" w:rsidRPr="00B44829" w:rsidRDefault="00B44829" w:rsidP="00B44829">
      <w:pPr>
        <w:numPr>
          <w:ilvl w:val="0"/>
          <w:numId w:val="14"/>
        </w:numPr>
      </w:pPr>
      <w:r w:rsidRPr="00B44829">
        <w:t>Follow-up time in months on the horizontal axis</w:t>
      </w:r>
    </w:p>
    <w:p w14:paraId="69C64B22" w14:textId="77777777" w:rsidR="00B44829" w:rsidRPr="00B44829" w:rsidRDefault="00B44829" w:rsidP="00B44829">
      <w:pPr>
        <w:numPr>
          <w:ilvl w:val="0"/>
          <w:numId w:val="14"/>
        </w:numPr>
      </w:pPr>
      <w:r w:rsidRPr="00B44829">
        <w:t>95% confidence band</w:t>
      </w:r>
    </w:p>
    <w:p w14:paraId="773D462B" w14:textId="77777777" w:rsidR="00B44829" w:rsidRPr="00B44829" w:rsidRDefault="00B44829" w:rsidP="00B44829">
      <w:pPr>
        <w:numPr>
          <w:ilvl w:val="0"/>
          <w:numId w:val="14"/>
        </w:numPr>
      </w:pPr>
      <w:r w:rsidRPr="00B44829">
        <w:lastRenderedPageBreak/>
        <w:t>Censoring marks</w:t>
      </w:r>
    </w:p>
    <w:p w14:paraId="04B9D244" w14:textId="77777777" w:rsidR="00B44829" w:rsidRPr="00B44829" w:rsidRDefault="00B44829" w:rsidP="00B44829">
      <w:pPr>
        <w:numPr>
          <w:ilvl w:val="0"/>
          <w:numId w:val="14"/>
        </w:numPr>
      </w:pPr>
      <w:r w:rsidRPr="00B44829">
        <w:t>Number-at-risk table below the graph</w:t>
      </w:r>
    </w:p>
    <w:p w14:paraId="67C42AE1" w14:textId="77777777" w:rsidR="00B44829" w:rsidRPr="00B44829" w:rsidRDefault="00B44829" w:rsidP="00B44829">
      <w:pPr>
        <w:numPr>
          <w:ilvl w:val="0"/>
          <w:numId w:val="14"/>
        </w:numPr>
      </w:pPr>
      <w:r w:rsidRPr="00B44829">
        <w:t>Clear axis labels</w:t>
      </w:r>
    </w:p>
    <w:p w14:paraId="6BADF212" w14:textId="77777777" w:rsidR="00B44829" w:rsidRPr="00B44829" w:rsidRDefault="00B44829" w:rsidP="00B44829">
      <w:pPr>
        <w:numPr>
          <w:ilvl w:val="0"/>
          <w:numId w:val="14"/>
        </w:numPr>
      </w:pPr>
      <w:r w:rsidRPr="00B44829">
        <w:t>Professional medical-journal formatting</w:t>
      </w:r>
    </w:p>
    <w:p w14:paraId="0B2C91CE" w14:textId="77777777" w:rsidR="00B44829" w:rsidRPr="00B44829" w:rsidRDefault="00B44829" w:rsidP="00B44829">
      <w:pPr>
        <w:numPr>
          <w:ilvl w:val="0"/>
          <w:numId w:val="14"/>
        </w:numPr>
      </w:pPr>
      <w:r w:rsidRPr="00B44829">
        <w:t>High-resolution output</w:t>
      </w:r>
    </w:p>
    <w:p w14:paraId="47E249A7" w14:textId="77777777" w:rsidR="00B44829" w:rsidRPr="00B44829" w:rsidRDefault="00B44829" w:rsidP="00B44829">
      <w:r w:rsidRPr="00B44829">
        <w:t>Title:</w:t>
      </w:r>
    </w:p>
    <w:p w14:paraId="4F305FE3" w14:textId="77777777" w:rsidR="00B44829" w:rsidRPr="00B44829" w:rsidRDefault="00B44829" w:rsidP="00B44829">
      <w:r w:rsidRPr="00B44829">
        <w:rPr>
          <w:b/>
          <w:bCs/>
        </w:rPr>
        <w:t>Figure 1. Kaplan–Meier Estimate of Graft Survival</w:t>
      </w:r>
    </w:p>
    <w:p w14:paraId="0DDB679A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t>11. Grouped Kaplan–Meier analyses</w:t>
      </w:r>
    </w:p>
    <w:p w14:paraId="35223425" w14:textId="77777777" w:rsidR="00B44829" w:rsidRPr="00B44829" w:rsidRDefault="00B44829" w:rsidP="00B44829">
      <w:r w:rsidRPr="00B44829">
        <w:t>For clinically important categorical predictors, generate stratified Kaplan–Meier curves.</w:t>
      </w:r>
    </w:p>
    <w:p w14:paraId="7C3747EE" w14:textId="77777777" w:rsidR="00B44829" w:rsidRPr="00B44829" w:rsidRDefault="00B44829" w:rsidP="00B44829">
      <w:r w:rsidRPr="00B44829">
        <w:t>Potential grouping variables include:</w:t>
      </w:r>
    </w:p>
    <w:p w14:paraId="6FCF6327" w14:textId="77777777" w:rsidR="00B44829" w:rsidRPr="00B44829" w:rsidRDefault="00B44829" w:rsidP="00B44829">
      <w:pPr>
        <w:numPr>
          <w:ilvl w:val="0"/>
          <w:numId w:val="15"/>
        </w:numPr>
      </w:pPr>
      <w:r w:rsidRPr="00B44829">
        <w:t>Diabetes</w:t>
      </w:r>
    </w:p>
    <w:p w14:paraId="021BCC61" w14:textId="77777777" w:rsidR="00B44829" w:rsidRPr="00B44829" w:rsidRDefault="00B44829" w:rsidP="00B44829">
      <w:pPr>
        <w:numPr>
          <w:ilvl w:val="0"/>
          <w:numId w:val="15"/>
        </w:numPr>
      </w:pPr>
      <w:r w:rsidRPr="00B44829">
        <w:t>Donor type</w:t>
      </w:r>
    </w:p>
    <w:p w14:paraId="7F7C466E" w14:textId="77777777" w:rsidR="00B44829" w:rsidRPr="00B44829" w:rsidRDefault="00B44829" w:rsidP="00B44829">
      <w:pPr>
        <w:numPr>
          <w:ilvl w:val="0"/>
          <w:numId w:val="15"/>
        </w:numPr>
      </w:pPr>
      <w:r w:rsidRPr="00B44829">
        <w:t>Acute rejection</w:t>
      </w:r>
    </w:p>
    <w:p w14:paraId="5DA6D5B5" w14:textId="77777777" w:rsidR="00B44829" w:rsidRPr="00B44829" w:rsidRDefault="00B44829" w:rsidP="00B44829">
      <w:pPr>
        <w:numPr>
          <w:ilvl w:val="0"/>
          <w:numId w:val="15"/>
        </w:numPr>
      </w:pPr>
      <w:r w:rsidRPr="00B44829">
        <w:t>Tissue matching</w:t>
      </w:r>
    </w:p>
    <w:p w14:paraId="64617950" w14:textId="77777777" w:rsidR="00B44829" w:rsidRPr="00B44829" w:rsidRDefault="00B44829" w:rsidP="00B44829">
      <w:pPr>
        <w:numPr>
          <w:ilvl w:val="0"/>
          <w:numId w:val="15"/>
        </w:numPr>
      </w:pPr>
      <w:r w:rsidRPr="00B44829">
        <w:t>Sex</w:t>
      </w:r>
    </w:p>
    <w:p w14:paraId="0A77D5DF" w14:textId="77777777" w:rsidR="00B44829" w:rsidRPr="00B44829" w:rsidRDefault="00B44829" w:rsidP="00B44829">
      <w:r w:rsidRPr="00B44829">
        <w:t>Use clinically relevant group comparisons only.</w:t>
      </w:r>
    </w:p>
    <w:p w14:paraId="32547D64" w14:textId="77777777" w:rsidR="00B44829" w:rsidRPr="00B44829" w:rsidRDefault="00B44829" w:rsidP="00B44829">
      <w:r w:rsidRPr="00B44829">
        <w:t>For each comparison, report:</w:t>
      </w:r>
    </w:p>
    <w:p w14:paraId="6E5B33B3" w14:textId="77777777" w:rsidR="00B44829" w:rsidRPr="00B44829" w:rsidRDefault="00B44829" w:rsidP="00B44829">
      <w:pPr>
        <w:numPr>
          <w:ilvl w:val="0"/>
          <w:numId w:val="16"/>
        </w:numPr>
      </w:pPr>
      <w:r w:rsidRPr="00B44829">
        <w:t>Number of patients in each group</w:t>
      </w:r>
    </w:p>
    <w:p w14:paraId="3BDB5A15" w14:textId="77777777" w:rsidR="00B44829" w:rsidRPr="00B44829" w:rsidRDefault="00B44829" w:rsidP="00B44829">
      <w:pPr>
        <w:numPr>
          <w:ilvl w:val="0"/>
          <w:numId w:val="16"/>
        </w:numPr>
      </w:pPr>
      <w:r w:rsidRPr="00B44829">
        <w:t>Number of events in each group</w:t>
      </w:r>
    </w:p>
    <w:p w14:paraId="691B9B70" w14:textId="77777777" w:rsidR="00B44829" w:rsidRPr="00B44829" w:rsidRDefault="00B44829" w:rsidP="00B44829">
      <w:pPr>
        <w:numPr>
          <w:ilvl w:val="0"/>
          <w:numId w:val="16"/>
        </w:numPr>
      </w:pPr>
      <w:r w:rsidRPr="00B44829">
        <w:t>Log-rank test statistic</w:t>
      </w:r>
    </w:p>
    <w:p w14:paraId="63270049" w14:textId="77777777" w:rsidR="00B44829" w:rsidRPr="00B44829" w:rsidRDefault="00B44829" w:rsidP="00B44829">
      <w:pPr>
        <w:numPr>
          <w:ilvl w:val="0"/>
          <w:numId w:val="16"/>
        </w:numPr>
      </w:pPr>
      <w:r w:rsidRPr="00B44829">
        <w:t>Degrees of freedom</w:t>
      </w:r>
    </w:p>
    <w:p w14:paraId="6A42E03C" w14:textId="77777777" w:rsidR="00B44829" w:rsidRPr="00B44829" w:rsidRDefault="00B44829" w:rsidP="00B44829">
      <w:pPr>
        <w:numPr>
          <w:ilvl w:val="0"/>
          <w:numId w:val="16"/>
        </w:numPr>
      </w:pPr>
      <w:r w:rsidRPr="00B44829">
        <w:t>P-value</w:t>
      </w:r>
    </w:p>
    <w:p w14:paraId="22A15755" w14:textId="77777777" w:rsidR="00B44829" w:rsidRPr="00B44829" w:rsidRDefault="00B44829" w:rsidP="00B44829">
      <w:r w:rsidRPr="00B44829">
        <w:t>Optionally report:</w:t>
      </w:r>
    </w:p>
    <w:p w14:paraId="22A0232F" w14:textId="77777777" w:rsidR="00B44829" w:rsidRPr="00B44829" w:rsidRDefault="00B44829" w:rsidP="00B44829">
      <w:pPr>
        <w:numPr>
          <w:ilvl w:val="0"/>
          <w:numId w:val="17"/>
        </w:numPr>
      </w:pPr>
      <w:r w:rsidRPr="00B44829">
        <w:t>Breslow test</w:t>
      </w:r>
    </w:p>
    <w:p w14:paraId="74728A9A" w14:textId="77777777" w:rsidR="00B44829" w:rsidRPr="00B44829" w:rsidRDefault="00B44829" w:rsidP="00B44829">
      <w:pPr>
        <w:numPr>
          <w:ilvl w:val="0"/>
          <w:numId w:val="17"/>
        </w:numPr>
      </w:pPr>
      <w:r w:rsidRPr="00B44829">
        <w:t>Tarone–Ware test</w:t>
      </w:r>
    </w:p>
    <w:p w14:paraId="693C2F8D" w14:textId="77777777" w:rsidR="00B44829" w:rsidRPr="00B44829" w:rsidRDefault="00B44829" w:rsidP="00B44829">
      <w:r w:rsidRPr="00B44829">
        <w:t>Create one or more publication-ready Kaplan–Meier figures with number-at-risk tables.</w:t>
      </w:r>
    </w:p>
    <w:p w14:paraId="44F92CEF" w14:textId="77777777" w:rsidR="00B44829" w:rsidRPr="00B44829" w:rsidRDefault="00B44829" w:rsidP="00B44829">
      <w:r w:rsidRPr="00B44829">
        <w:lastRenderedPageBreak/>
        <w:t>Do not create unnecessary figures for every categorical variable.</w:t>
      </w:r>
    </w:p>
    <w:p w14:paraId="263D9834" w14:textId="77777777" w:rsidR="00B44829" w:rsidRPr="00B44829" w:rsidRDefault="00B44829" w:rsidP="00B44829">
      <w:r w:rsidRPr="00B44829">
        <w:t>Prioritize the most clinically important comparisons.</w:t>
      </w:r>
    </w:p>
    <w:p w14:paraId="2404D264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t>12. Univariable Cox regression</w:t>
      </w:r>
    </w:p>
    <w:p w14:paraId="68081573" w14:textId="77777777" w:rsidR="00B44829" w:rsidRPr="00B44829" w:rsidRDefault="00B44829" w:rsidP="00B44829">
      <w:r w:rsidRPr="00B44829">
        <w:t>Fit a separate univariable Cox proportional hazards model for every candidate predictor.</w:t>
      </w:r>
    </w:p>
    <w:p w14:paraId="192BD5CA" w14:textId="77777777" w:rsidR="00B44829" w:rsidRPr="00B44829" w:rsidRDefault="00B44829" w:rsidP="00B44829">
      <w:r w:rsidRPr="00B44829">
        <w:t>Create:</w:t>
      </w:r>
    </w:p>
    <w:p w14:paraId="41B56745" w14:textId="77777777" w:rsidR="00B44829" w:rsidRPr="00B44829" w:rsidRDefault="00B44829" w:rsidP="00B44829">
      <w:r w:rsidRPr="00B44829">
        <w:rPr>
          <w:b/>
          <w:bCs/>
        </w:rPr>
        <w:t>Table 4. Univariable Cox Proportional Hazards Regression</w:t>
      </w:r>
    </w:p>
    <w:p w14:paraId="6747A771" w14:textId="77777777" w:rsidR="00B44829" w:rsidRPr="00B44829" w:rsidRDefault="00B44829" w:rsidP="00B44829">
      <w:r w:rsidRPr="00B44829">
        <w:t>Use columns:</w:t>
      </w:r>
    </w:p>
    <w:p w14:paraId="42EF9109" w14:textId="77777777" w:rsidR="00B44829" w:rsidRPr="00B44829" w:rsidRDefault="00B44829" w:rsidP="00B44829">
      <w:r w:rsidRPr="00B44829">
        <w:t xml:space="preserve">| Variable | Category or Unit | B | SE | Wald | </w:t>
      </w:r>
      <w:proofErr w:type="spellStart"/>
      <w:r w:rsidRPr="00B44829">
        <w:t>df</w:t>
      </w:r>
      <w:proofErr w:type="spellEnd"/>
      <w:r w:rsidRPr="00B44829">
        <w:t xml:space="preserve"> | P-value | Crude HR | 95% CI Lower | 95% CI Upper |</w:t>
      </w:r>
    </w:p>
    <w:p w14:paraId="7B9BF130" w14:textId="77777777" w:rsidR="00B44829" w:rsidRPr="00B44829" w:rsidRDefault="00B44829" w:rsidP="00B44829">
      <w:r w:rsidRPr="00B44829">
        <w:t>For each predictor report:</w:t>
      </w:r>
    </w:p>
    <w:p w14:paraId="2880C65C" w14:textId="77777777" w:rsidR="00B44829" w:rsidRPr="00B44829" w:rsidRDefault="00B44829" w:rsidP="00B44829">
      <w:pPr>
        <w:numPr>
          <w:ilvl w:val="0"/>
          <w:numId w:val="18"/>
        </w:numPr>
      </w:pPr>
      <w:r w:rsidRPr="00B44829">
        <w:t>Regression coefficient</w:t>
      </w:r>
    </w:p>
    <w:p w14:paraId="6F467E14" w14:textId="77777777" w:rsidR="00B44829" w:rsidRPr="00B44829" w:rsidRDefault="00B44829" w:rsidP="00B44829">
      <w:pPr>
        <w:numPr>
          <w:ilvl w:val="0"/>
          <w:numId w:val="18"/>
        </w:numPr>
      </w:pPr>
      <w:r w:rsidRPr="00B44829">
        <w:t>Standard error</w:t>
      </w:r>
    </w:p>
    <w:p w14:paraId="7E5FAA1E" w14:textId="77777777" w:rsidR="00B44829" w:rsidRPr="00B44829" w:rsidRDefault="00B44829" w:rsidP="00B44829">
      <w:pPr>
        <w:numPr>
          <w:ilvl w:val="0"/>
          <w:numId w:val="18"/>
        </w:numPr>
      </w:pPr>
      <w:r w:rsidRPr="00B44829">
        <w:t>Wald statistic</w:t>
      </w:r>
    </w:p>
    <w:p w14:paraId="370E2D9F" w14:textId="77777777" w:rsidR="00B44829" w:rsidRPr="00B44829" w:rsidRDefault="00B44829" w:rsidP="00B44829">
      <w:pPr>
        <w:numPr>
          <w:ilvl w:val="0"/>
          <w:numId w:val="18"/>
        </w:numPr>
      </w:pPr>
      <w:r w:rsidRPr="00B44829">
        <w:t>Degrees of freedom</w:t>
      </w:r>
    </w:p>
    <w:p w14:paraId="35F8F5D1" w14:textId="77777777" w:rsidR="00B44829" w:rsidRPr="00B44829" w:rsidRDefault="00B44829" w:rsidP="00B44829">
      <w:pPr>
        <w:numPr>
          <w:ilvl w:val="0"/>
          <w:numId w:val="18"/>
        </w:numPr>
      </w:pPr>
      <w:r w:rsidRPr="00B44829">
        <w:t>Two-sided P-value</w:t>
      </w:r>
    </w:p>
    <w:p w14:paraId="2AFB3096" w14:textId="77777777" w:rsidR="00B44829" w:rsidRPr="00B44829" w:rsidRDefault="00B44829" w:rsidP="00B44829">
      <w:pPr>
        <w:numPr>
          <w:ilvl w:val="0"/>
          <w:numId w:val="18"/>
        </w:numPr>
      </w:pPr>
      <w:r w:rsidRPr="00B44829">
        <w:t>Crude hazard ratio</w:t>
      </w:r>
    </w:p>
    <w:p w14:paraId="0183C649" w14:textId="77777777" w:rsidR="00B44829" w:rsidRPr="00B44829" w:rsidRDefault="00B44829" w:rsidP="00B44829">
      <w:pPr>
        <w:numPr>
          <w:ilvl w:val="0"/>
          <w:numId w:val="18"/>
        </w:numPr>
      </w:pPr>
      <w:r w:rsidRPr="00B44829">
        <w:t>95% confidence interval</w:t>
      </w:r>
    </w:p>
    <w:p w14:paraId="375A7F30" w14:textId="77777777" w:rsidR="00B44829" w:rsidRPr="00B44829" w:rsidRDefault="00B44829" w:rsidP="00B44829">
      <w:pPr>
        <w:numPr>
          <w:ilvl w:val="0"/>
          <w:numId w:val="18"/>
        </w:numPr>
      </w:pPr>
      <w:r w:rsidRPr="00B44829">
        <w:t>Reference category</w:t>
      </w:r>
    </w:p>
    <w:p w14:paraId="25CE35C6" w14:textId="77777777" w:rsidR="00B44829" w:rsidRPr="00B44829" w:rsidRDefault="00B44829" w:rsidP="00B44829">
      <w:pPr>
        <w:numPr>
          <w:ilvl w:val="0"/>
          <w:numId w:val="18"/>
        </w:numPr>
      </w:pPr>
      <w:r w:rsidRPr="00B44829">
        <w:t>Unit of interpretation</w:t>
      </w:r>
    </w:p>
    <w:p w14:paraId="72F1A9FE" w14:textId="77777777" w:rsidR="00B44829" w:rsidRPr="00B44829" w:rsidRDefault="00B44829" w:rsidP="00B44829">
      <w:r w:rsidRPr="00B44829">
        <w:t>For categorical predictors with more than two levels:</w:t>
      </w:r>
    </w:p>
    <w:p w14:paraId="3C1376E6" w14:textId="77777777" w:rsidR="00B44829" w:rsidRPr="00B44829" w:rsidRDefault="00B44829" w:rsidP="00B44829">
      <w:pPr>
        <w:numPr>
          <w:ilvl w:val="0"/>
          <w:numId w:val="19"/>
        </w:numPr>
      </w:pPr>
      <w:r w:rsidRPr="00B44829">
        <w:t>Use dummy variables.</w:t>
      </w:r>
    </w:p>
    <w:p w14:paraId="51C538AF" w14:textId="77777777" w:rsidR="00B44829" w:rsidRPr="00B44829" w:rsidRDefault="00B44829" w:rsidP="00B44829">
      <w:pPr>
        <w:numPr>
          <w:ilvl w:val="0"/>
          <w:numId w:val="19"/>
        </w:numPr>
      </w:pPr>
      <w:r w:rsidRPr="00B44829">
        <w:t>Clearly identify the reference category.</w:t>
      </w:r>
    </w:p>
    <w:p w14:paraId="161C7754" w14:textId="77777777" w:rsidR="00B44829" w:rsidRPr="00B44829" w:rsidRDefault="00B44829" w:rsidP="00B44829">
      <w:pPr>
        <w:numPr>
          <w:ilvl w:val="0"/>
          <w:numId w:val="19"/>
        </w:numPr>
      </w:pPr>
      <w:r w:rsidRPr="00B44829">
        <w:t>Report an overall test for the variable when appropriate.</w:t>
      </w:r>
    </w:p>
    <w:p w14:paraId="5D1A9E9E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t>13. Multivariable Cox regression</w:t>
      </w:r>
    </w:p>
    <w:p w14:paraId="6143E9B7" w14:textId="77777777" w:rsidR="00B44829" w:rsidRPr="00B44829" w:rsidRDefault="00B44829" w:rsidP="00B44829">
      <w:r w:rsidRPr="00B44829">
        <w:t>Fit a clinically defensible multivariable Cox proportional hazards model.</w:t>
      </w:r>
    </w:p>
    <w:p w14:paraId="0569F4EA" w14:textId="77777777" w:rsidR="00B44829" w:rsidRPr="00B44829" w:rsidRDefault="00B44829" w:rsidP="00B44829">
      <w:r w:rsidRPr="00B44829">
        <w:t>Variable selection must not be based only on univariable statistical significance.</w:t>
      </w:r>
    </w:p>
    <w:p w14:paraId="4CE569E8" w14:textId="77777777" w:rsidR="00B44829" w:rsidRPr="00B44829" w:rsidRDefault="00B44829" w:rsidP="00B44829">
      <w:r w:rsidRPr="00B44829">
        <w:lastRenderedPageBreak/>
        <w:t>Use the following principles:</w:t>
      </w:r>
    </w:p>
    <w:p w14:paraId="181CCC44" w14:textId="77777777" w:rsidR="00B44829" w:rsidRPr="00B44829" w:rsidRDefault="00B44829" w:rsidP="00B44829">
      <w:pPr>
        <w:numPr>
          <w:ilvl w:val="0"/>
          <w:numId w:val="20"/>
        </w:numPr>
      </w:pPr>
      <w:r w:rsidRPr="00B44829">
        <w:t>Include variables with strong clinical importance.</w:t>
      </w:r>
    </w:p>
    <w:p w14:paraId="23D4FE28" w14:textId="77777777" w:rsidR="00B44829" w:rsidRPr="00B44829" w:rsidRDefault="00B44829" w:rsidP="00B44829">
      <w:pPr>
        <w:numPr>
          <w:ilvl w:val="0"/>
          <w:numId w:val="20"/>
        </w:numPr>
      </w:pPr>
      <w:r w:rsidRPr="00B44829">
        <w:t>Consider variables with univariable (p&lt;0.20) as candidates.</w:t>
      </w:r>
    </w:p>
    <w:p w14:paraId="3D2719E0" w14:textId="77777777" w:rsidR="00B44829" w:rsidRPr="00B44829" w:rsidRDefault="00B44829" w:rsidP="00B44829">
      <w:pPr>
        <w:numPr>
          <w:ilvl w:val="0"/>
          <w:numId w:val="20"/>
        </w:numPr>
      </w:pPr>
      <w:r w:rsidRPr="00B44829">
        <w:t>Retain known confounders even when (p\geq0.05).</w:t>
      </w:r>
    </w:p>
    <w:p w14:paraId="20187BF2" w14:textId="77777777" w:rsidR="00B44829" w:rsidRPr="00B44829" w:rsidRDefault="00B44829" w:rsidP="00B44829">
      <w:pPr>
        <w:numPr>
          <w:ilvl w:val="0"/>
          <w:numId w:val="20"/>
        </w:numPr>
      </w:pPr>
      <w:r w:rsidRPr="00B44829">
        <w:t>Consider prior medical evidence.</w:t>
      </w:r>
    </w:p>
    <w:p w14:paraId="6657B706" w14:textId="77777777" w:rsidR="00B44829" w:rsidRPr="00B44829" w:rsidRDefault="00B44829" w:rsidP="00B44829">
      <w:pPr>
        <w:numPr>
          <w:ilvl w:val="0"/>
          <w:numId w:val="20"/>
        </w:numPr>
      </w:pPr>
      <w:r w:rsidRPr="00B44829">
        <w:t>Avoid overfitting.</w:t>
      </w:r>
    </w:p>
    <w:p w14:paraId="4E153F4A" w14:textId="77777777" w:rsidR="00B44829" w:rsidRPr="00B44829" w:rsidRDefault="00B44829" w:rsidP="00B44829">
      <w:pPr>
        <w:numPr>
          <w:ilvl w:val="0"/>
          <w:numId w:val="20"/>
        </w:numPr>
      </w:pPr>
      <w:r w:rsidRPr="00B44829">
        <w:t>Check the number of events relative to the number of model parameters.</w:t>
      </w:r>
    </w:p>
    <w:p w14:paraId="2029D91E" w14:textId="77777777" w:rsidR="00B44829" w:rsidRPr="00B44829" w:rsidRDefault="00B44829" w:rsidP="00B44829">
      <w:pPr>
        <w:numPr>
          <w:ilvl w:val="0"/>
          <w:numId w:val="20"/>
        </w:numPr>
      </w:pPr>
      <w:r w:rsidRPr="00B44829">
        <w:t>Do not use automatic stepwise selection as the sole selection method.</w:t>
      </w:r>
    </w:p>
    <w:p w14:paraId="007B2892" w14:textId="77777777" w:rsidR="00B44829" w:rsidRPr="00B44829" w:rsidRDefault="00B44829" w:rsidP="00B44829">
      <w:r w:rsidRPr="00B44829">
        <w:t>For tied event times, use the Efron method unless another established method is required.</w:t>
      </w:r>
    </w:p>
    <w:p w14:paraId="0FD02642" w14:textId="77777777" w:rsidR="00B44829" w:rsidRPr="00B44829" w:rsidRDefault="00B44829" w:rsidP="00B44829">
      <w:r w:rsidRPr="00B44829">
        <w:t>Create:</w:t>
      </w:r>
    </w:p>
    <w:p w14:paraId="3F5874D0" w14:textId="77777777" w:rsidR="00B44829" w:rsidRPr="00B44829" w:rsidRDefault="00B44829" w:rsidP="00B44829">
      <w:r w:rsidRPr="00B44829">
        <w:rPr>
          <w:b/>
          <w:bCs/>
        </w:rPr>
        <w:t>Table 5. Multivariable Cox Proportional Hazards Regression</w:t>
      </w:r>
    </w:p>
    <w:p w14:paraId="3F8635CD" w14:textId="77777777" w:rsidR="00B44829" w:rsidRPr="00B44829" w:rsidRDefault="00B44829" w:rsidP="00B44829">
      <w:r w:rsidRPr="00B44829">
        <w:t>Use columns:</w:t>
      </w:r>
    </w:p>
    <w:p w14:paraId="1ACAE0BA" w14:textId="77777777" w:rsidR="00B44829" w:rsidRPr="00B44829" w:rsidRDefault="00B44829" w:rsidP="00B44829">
      <w:r w:rsidRPr="00B44829">
        <w:t xml:space="preserve">| Variable | Category or Unit | Adjusted B | SE | Wald | </w:t>
      </w:r>
      <w:proofErr w:type="spellStart"/>
      <w:r w:rsidRPr="00B44829">
        <w:t>df</w:t>
      </w:r>
      <w:proofErr w:type="spellEnd"/>
      <w:r w:rsidRPr="00B44829">
        <w:t xml:space="preserve"> | P-value | Adjusted HR | 95% CI Lower | 95% CI Upper |</w:t>
      </w:r>
    </w:p>
    <w:p w14:paraId="741BFE95" w14:textId="77777777" w:rsidR="00B44829" w:rsidRPr="00B44829" w:rsidRDefault="00B44829" w:rsidP="00B44829">
      <w:r w:rsidRPr="00B44829">
        <w:t>Clearly identify:</w:t>
      </w:r>
    </w:p>
    <w:p w14:paraId="7102911D" w14:textId="77777777" w:rsidR="00B44829" w:rsidRPr="00B44829" w:rsidRDefault="00B44829" w:rsidP="00B44829">
      <w:pPr>
        <w:numPr>
          <w:ilvl w:val="0"/>
          <w:numId w:val="21"/>
        </w:numPr>
      </w:pPr>
      <w:r w:rsidRPr="00B44829">
        <w:t>Adjusted hazard ratios</w:t>
      </w:r>
    </w:p>
    <w:p w14:paraId="0A85F076" w14:textId="77777777" w:rsidR="00B44829" w:rsidRPr="00B44829" w:rsidRDefault="00B44829" w:rsidP="00B44829">
      <w:pPr>
        <w:numPr>
          <w:ilvl w:val="0"/>
          <w:numId w:val="21"/>
        </w:numPr>
      </w:pPr>
      <w:r w:rsidRPr="00B44829">
        <w:t>Reference categories</w:t>
      </w:r>
    </w:p>
    <w:p w14:paraId="4F669A23" w14:textId="77777777" w:rsidR="00B44829" w:rsidRPr="00B44829" w:rsidRDefault="00B44829" w:rsidP="00B44829">
      <w:pPr>
        <w:numPr>
          <w:ilvl w:val="0"/>
          <w:numId w:val="21"/>
        </w:numPr>
      </w:pPr>
      <w:r w:rsidRPr="00B44829">
        <w:t>Units of continuous predictors</w:t>
      </w:r>
    </w:p>
    <w:p w14:paraId="2E33FE31" w14:textId="77777777" w:rsidR="00B44829" w:rsidRPr="00B44829" w:rsidRDefault="00B44829" w:rsidP="00B44829">
      <w:pPr>
        <w:numPr>
          <w:ilvl w:val="0"/>
          <w:numId w:val="21"/>
        </w:numPr>
      </w:pPr>
      <w:r w:rsidRPr="00B44829">
        <w:t>Number of patients included</w:t>
      </w:r>
    </w:p>
    <w:p w14:paraId="1BAB7099" w14:textId="77777777" w:rsidR="00B44829" w:rsidRPr="00B44829" w:rsidRDefault="00B44829" w:rsidP="00B44829">
      <w:pPr>
        <w:numPr>
          <w:ilvl w:val="0"/>
          <w:numId w:val="21"/>
        </w:numPr>
      </w:pPr>
      <w:r w:rsidRPr="00B44829">
        <w:t>Number of events included</w:t>
      </w:r>
    </w:p>
    <w:p w14:paraId="1B0B6C69" w14:textId="77777777" w:rsidR="00B44829" w:rsidRPr="00B44829" w:rsidRDefault="00B44829" w:rsidP="00B44829">
      <w:pPr>
        <w:numPr>
          <w:ilvl w:val="0"/>
          <w:numId w:val="21"/>
        </w:numPr>
      </w:pPr>
      <w:r w:rsidRPr="00B44829">
        <w:t>Number of model parameters</w:t>
      </w:r>
    </w:p>
    <w:p w14:paraId="204AAEEB" w14:textId="77777777" w:rsidR="00B44829" w:rsidRPr="00B44829" w:rsidRDefault="00B44829" w:rsidP="00B44829">
      <w:pPr>
        <w:numPr>
          <w:ilvl w:val="0"/>
          <w:numId w:val="21"/>
        </w:numPr>
      </w:pPr>
      <w:r w:rsidRPr="00B44829">
        <w:t>Events per parameter</w:t>
      </w:r>
    </w:p>
    <w:p w14:paraId="6C253EBE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t>14. Model-performance statistics</w:t>
      </w:r>
    </w:p>
    <w:p w14:paraId="6BE4E2E7" w14:textId="77777777" w:rsidR="00B44829" w:rsidRPr="00B44829" w:rsidRDefault="00B44829" w:rsidP="00B44829">
      <w:r w:rsidRPr="00B44829">
        <w:t>Report:</w:t>
      </w:r>
    </w:p>
    <w:p w14:paraId="46E196B4" w14:textId="77777777" w:rsidR="00B44829" w:rsidRPr="00B44829" w:rsidRDefault="00B44829" w:rsidP="00B44829">
      <w:pPr>
        <w:numPr>
          <w:ilvl w:val="0"/>
          <w:numId w:val="22"/>
        </w:numPr>
      </w:pPr>
      <w:r w:rsidRPr="00B44829">
        <w:t>Likelihood-ratio test</w:t>
      </w:r>
    </w:p>
    <w:p w14:paraId="575F48B0" w14:textId="77777777" w:rsidR="00B44829" w:rsidRPr="00B44829" w:rsidRDefault="00B44829" w:rsidP="00B44829">
      <w:pPr>
        <w:numPr>
          <w:ilvl w:val="0"/>
          <w:numId w:val="22"/>
        </w:numPr>
      </w:pPr>
      <w:r w:rsidRPr="00B44829">
        <w:t>Score test</w:t>
      </w:r>
    </w:p>
    <w:p w14:paraId="7D7464D8" w14:textId="77777777" w:rsidR="00B44829" w:rsidRPr="00B44829" w:rsidRDefault="00B44829" w:rsidP="00B44829">
      <w:pPr>
        <w:numPr>
          <w:ilvl w:val="0"/>
          <w:numId w:val="22"/>
        </w:numPr>
      </w:pPr>
      <w:r w:rsidRPr="00B44829">
        <w:lastRenderedPageBreak/>
        <w:t>Global Wald test</w:t>
      </w:r>
    </w:p>
    <w:p w14:paraId="754DBBA9" w14:textId="77777777" w:rsidR="00B44829" w:rsidRPr="00B44829" w:rsidRDefault="00B44829" w:rsidP="00B44829">
      <w:pPr>
        <w:numPr>
          <w:ilvl w:val="0"/>
          <w:numId w:val="22"/>
        </w:numPr>
      </w:pPr>
      <w:r w:rsidRPr="00B44829">
        <w:t>Log-likelihood</w:t>
      </w:r>
    </w:p>
    <w:p w14:paraId="422532B6" w14:textId="77777777" w:rsidR="00B44829" w:rsidRPr="00B44829" w:rsidRDefault="00B44829" w:rsidP="00B44829">
      <w:pPr>
        <w:numPr>
          <w:ilvl w:val="0"/>
          <w:numId w:val="22"/>
        </w:numPr>
      </w:pPr>
      <w:r w:rsidRPr="00B44829">
        <w:t>(-2\log L)</w:t>
      </w:r>
    </w:p>
    <w:p w14:paraId="281754BF" w14:textId="77777777" w:rsidR="00B44829" w:rsidRPr="00B44829" w:rsidRDefault="00B44829" w:rsidP="00B44829">
      <w:pPr>
        <w:numPr>
          <w:ilvl w:val="0"/>
          <w:numId w:val="22"/>
        </w:numPr>
      </w:pPr>
      <w:r w:rsidRPr="00B44829">
        <w:t>AIC</w:t>
      </w:r>
    </w:p>
    <w:p w14:paraId="221AFB0E" w14:textId="77777777" w:rsidR="00B44829" w:rsidRPr="00B44829" w:rsidRDefault="00B44829" w:rsidP="00B44829">
      <w:pPr>
        <w:numPr>
          <w:ilvl w:val="0"/>
          <w:numId w:val="22"/>
        </w:numPr>
      </w:pPr>
      <w:r w:rsidRPr="00B44829">
        <w:t>BIC, when available</w:t>
      </w:r>
    </w:p>
    <w:p w14:paraId="001E0F7F" w14:textId="77777777" w:rsidR="00B44829" w:rsidRPr="00B44829" w:rsidRDefault="00B44829" w:rsidP="00B44829">
      <w:pPr>
        <w:numPr>
          <w:ilvl w:val="0"/>
          <w:numId w:val="22"/>
        </w:numPr>
      </w:pPr>
      <w:r w:rsidRPr="00B44829">
        <w:t>Harrell’s C-index or concordance index</w:t>
      </w:r>
    </w:p>
    <w:p w14:paraId="1C453296" w14:textId="77777777" w:rsidR="00B44829" w:rsidRPr="00B44829" w:rsidRDefault="00B44829" w:rsidP="00B44829">
      <w:pPr>
        <w:numPr>
          <w:ilvl w:val="0"/>
          <w:numId w:val="22"/>
        </w:numPr>
      </w:pPr>
      <w:r w:rsidRPr="00B44829">
        <w:t>Standard error or confidence interval for the C-index, when available</w:t>
      </w:r>
    </w:p>
    <w:p w14:paraId="25B267DB" w14:textId="77777777" w:rsidR="00B44829" w:rsidRPr="00B44829" w:rsidRDefault="00B44829" w:rsidP="00B44829">
      <w:r w:rsidRPr="00B44829">
        <w:t>Create:</w:t>
      </w:r>
    </w:p>
    <w:p w14:paraId="484709BC" w14:textId="77777777" w:rsidR="00B44829" w:rsidRPr="00B44829" w:rsidRDefault="00B44829" w:rsidP="00B44829">
      <w:r w:rsidRPr="00B44829">
        <w:rPr>
          <w:b/>
          <w:bCs/>
        </w:rPr>
        <w:t>Table 6. Cox Model Performance</w:t>
      </w:r>
    </w:p>
    <w:p w14:paraId="684D4E95" w14:textId="77777777" w:rsidR="00B44829" w:rsidRPr="00B44829" w:rsidRDefault="00B44829" w:rsidP="00B44829">
      <w:r w:rsidRPr="00B44829">
        <w:t>Use columns:</w:t>
      </w:r>
    </w:p>
    <w:p w14:paraId="78CC896F" w14:textId="77777777" w:rsidR="00B44829" w:rsidRPr="00B44829" w:rsidRDefault="00B44829" w:rsidP="00B44829">
      <w:r w:rsidRPr="00B44829">
        <w:t>| Statistic | Value |</w:t>
      </w:r>
    </w:p>
    <w:p w14:paraId="59C16953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t>15. Proportional hazards assumption</w:t>
      </w:r>
    </w:p>
    <w:p w14:paraId="6BF274AF" w14:textId="77777777" w:rsidR="00B44829" w:rsidRPr="00B44829" w:rsidRDefault="00B44829" w:rsidP="00B44829">
      <w:r w:rsidRPr="00B44829">
        <w:t>Evaluate the proportional hazards assumption for every predictor and for the model globally.</w:t>
      </w:r>
    </w:p>
    <w:p w14:paraId="4F734E1E" w14:textId="77777777" w:rsidR="00B44829" w:rsidRPr="00B44829" w:rsidRDefault="00B44829" w:rsidP="00B44829">
      <w:r w:rsidRPr="00B44829">
        <w:t>Use:</w:t>
      </w:r>
    </w:p>
    <w:p w14:paraId="1588A826" w14:textId="77777777" w:rsidR="00B44829" w:rsidRPr="00B44829" w:rsidRDefault="00B44829" w:rsidP="00B44829">
      <w:pPr>
        <w:numPr>
          <w:ilvl w:val="0"/>
          <w:numId w:val="23"/>
        </w:numPr>
      </w:pPr>
      <w:r w:rsidRPr="00B44829">
        <w:t>Schoenfeld residual tests</w:t>
      </w:r>
    </w:p>
    <w:p w14:paraId="36A765B7" w14:textId="77777777" w:rsidR="00B44829" w:rsidRPr="00B44829" w:rsidRDefault="00B44829" w:rsidP="00B44829">
      <w:pPr>
        <w:numPr>
          <w:ilvl w:val="0"/>
          <w:numId w:val="23"/>
        </w:numPr>
      </w:pPr>
      <w:r w:rsidRPr="00B44829">
        <w:t>Scaled Schoenfeld residual plots</w:t>
      </w:r>
    </w:p>
    <w:p w14:paraId="4EF5E1E4" w14:textId="77777777" w:rsidR="00B44829" w:rsidRPr="00B44829" w:rsidRDefault="00B44829" w:rsidP="00B44829">
      <w:pPr>
        <w:numPr>
          <w:ilvl w:val="0"/>
          <w:numId w:val="23"/>
        </w:numPr>
      </w:pPr>
      <w:r w:rsidRPr="00B44829">
        <w:t>Log-minus-log plots for important categorical variables</w:t>
      </w:r>
    </w:p>
    <w:p w14:paraId="49E7BB73" w14:textId="77777777" w:rsidR="00B44829" w:rsidRPr="00B44829" w:rsidRDefault="00B44829" w:rsidP="00B44829">
      <w:pPr>
        <w:numPr>
          <w:ilvl w:val="0"/>
          <w:numId w:val="23"/>
        </w:numPr>
      </w:pPr>
      <w:r w:rsidRPr="00B44829">
        <w:t>Time-by-covariate interactions when needed</w:t>
      </w:r>
    </w:p>
    <w:p w14:paraId="5A0EF987" w14:textId="77777777" w:rsidR="00B44829" w:rsidRPr="00B44829" w:rsidRDefault="00B44829" w:rsidP="00B44829">
      <w:r w:rsidRPr="00B44829">
        <w:t>Create:</w:t>
      </w:r>
    </w:p>
    <w:p w14:paraId="0B878637" w14:textId="77777777" w:rsidR="00B44829" w:rsidRPr="00B44829" w:rsidRDefault="00B44829" w:rsidP="00B44829">
      <w:r w:rsidRPr="00B44829">
        <w:rPr>
          <w:b/>
          <w:bCs/>
        </w:rPr>
        <w:t>Table 7. Proportional Hazards Assumption</w:t>
      </w:r>
    </w:p>
    <w:p w14:paraId="69349B1C" w14:textId="77777777" w:rsidR="00B44829" w:rsidRPr="00B44829" w:rsidRDefault="00B44829" w:rsidP="00B44829">
      <w:r w:rsidRPr="00B44829">
        <w:t>Use columns:</w:t>
      </w:r>
    </w:p>
    <w:p w14:paraId="222F64AE" w14:textId="77777777" w:rsidR="00B44829" w:rsidRPr="00B44829" w:rsidRDefault="00B44829" w:rsidP="00B44829">
      <w:r w:rsidRPr="00B44829">
        <w:t xml:space="preserve">| Variable | Test Statistic | </w:t>
      </w:r>
      <w:proofErr w:type="spellStart"/>
      <w:r w:rsidRPr="00B44829">
        <w:t>df</w:t>
      </w:r>
      <w:proofErr w:type="spellEnd"/>
      <w:r w:rsidRPr="00B44829">
        <w:t xml:space="preserve"> | P-value | Assumption Satisfied |</w:t>
      </w:r>
    </w:p>
    <w:p w14:paraId="0F362315" w14:textId="77777777" w:rsidR="00B44829" w:rsidRPr="00B44829" w:rsidRDefault="00B44829" w:rsidP="00B44829">
      <w:r w:rsidRPr="00B44829">
        <w:t>Include a final row for:</w:t>
      </w:r>
    </w:p>
    <w:p w14:paraId="2AEC9520" w14:textId="77777777" w:rsidR="00B44829" w:rsidRPr="00B44829" w:rsidRDefault="00B44829" w:rsidP="00B44829">
      <w:r w:rsidRPr="00B44829">
        <w:t>Global test</w:t>
      </w:r>
    </w:p>
    <w:p w14:paraId="5121C4D1" w14:textId="77777777" w:rsidR="00B44829" w:rsidRPr="00B44829" w:rsidRDefault="00B44829" w:rsidP="00B44829">
      <w:r w:rsidRPr="00B44829">
        <w:t>Use:</w:t>
      </w:r>
    </w:p>
    <w:p w14:paraId="178857C0" w14:textId="77777777" w:rsidR="00B44829" w:rsidRPr="00B44829" w:rsidRDefault="00B44829" w:rsidP="00B44829">
      <w:pPr>
        <w:numPr>
          <w:ilvl w:val="0"/>
          <w:numId w:val="24"/>
        </w:numPr>
      </w:pPr>
      <w:r w:rsidRPr="00B44829">
        <w:lastRenderedPageBreak/>
        <w:t>Yes when (p\geq0.05)</w:t>
      </w:r>
    </w:p>
    <w:p w14:paraId="649B21B6" w14:textId="77777777" w:rsidR="00B44829" w:rsidRPr="00B44829" w:rsidRDefault="00B44829" w:rsidP="00B44829">
      <w:pPr>
        <w:numPr>
          <w:ilvl w:val="0"/>
          <w:numId w:val="24"/>
        </w:numPr>
      </w:pPr>
      <w:r w:rsidRPr="00B44829">
        <w:t>No when (p&lt;0.05)</w:t>
      </w:r>
    </w:p>
    <w:p w14:paraId="2E692F77" w14:textId="77777777" w:rsidR="00B44829" w:rsidRPr="00B44829" w:rsidRDefault="00B44829" w:rsidP="00B44829">
      <w:r w:rsidRPr="00B44829">
        <w:t>Do not present the final Cox model without discussing assumption violations.</w:t>
      </w:r>
    </w:p>
    <w:p w14:paraId="144EB4BC" w14:textId="77777777" w:rsidR="00B44829" w:rsidRPr="00B44829" w:rsidRDefault="00B44829" w:rsidP="00B44829">
      <w:r w:rsidRPr="00B44829">
        <w:t>If the proportional hazards assumption is violated, consider:</w:t>
      </w:r>
    </w:p>
    <w:p w14:paraId="2A78553C" w14:textId="77777777" w:rsidR="00B44829" w:rsidRPr="00B44829" w:rsidRDefault="00B44829" w:rsidP="00B44829">
      <w:pPr>
        <w:numPr>
          <w:ilvl w:val="0"/>
          <w:numId w:val="25"/>
        </w:numPr>
      </w:pPr>
      <w:r w:rsidRPr="00B44829">
        <w:t>Time-varying coefficients</w:t>
      </w:r>
    </w:p>
    <w:p w14:paraId="656A9677" w14:textId="77777777" w:rsidR="00B44829" w:rsidRPr="00B44829" w:rsidRDefault="00B44829" w:rsidP="00B44829">
      <w:pPr>
        <w:numPr>
          <w:ilvl w:val="0"/>
          <w:numId w:val="25"/>
        </w:numPr>
      </w:pPr>
      <w:r w:rsidRPr="00B44829">
        <w:t>Stratified Cox regression</w:t>
      </w:r>
    </w:p>
    <w:p w14:paraId="451B51DC" w14:textId="77777777" w:rsidR="00B44829" w:rsidRPr="00B44829" w:rsidRDefault="00B44829" w:rsidP="00B44829">
      <w:pPr>
        <w:numPr>
          <w:ilvl w:val="0"/>
          <w:numId w:val="25"/>
        </w:numPr>
      </w:pPr>
      <w:r w:rsidRPr="00B44829">
        <w:t>Piecewise Cox regression</w:t>
      </w:r>
    </w:p>
    <w:p w14:paraId="44203DB6" w14:textId="77777777" w:rsidR="00B44829" w:rsidRPr="00B44829" w:rsidRDefault="00B44829" w:rsidP="00B44829">
      <w:pPr>
        <w:numPr>
          <w:ilvl w:val="0"/>
          <w:numId w:val="25"/>
        </w:numPr>
      </w:pPr>
      <w:r w:rsidRPr="00B44829">
        <w:t>Extended Cox regression</w:t>
      </w:r>
    </w:p>
    <w:p w14:paraId="23EC5253" w14:textId="77777777" w:rsidR="00B44829" w:rsidRPr="00B44829" w:rsidRDefault="00B44829" w:rsidP="00B44829">
      <w:r w:rsidRPr="00B44829">
        <w:t>Clearly report the chosen solution.</w:t>
      </w:r>
    </w:p>
    <w:p w14:paraId="3C1F0083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t>16. Functional form of continuous variables</w:t>
      </w:r>
    </w:p>
    <w:p w14:paraId="0C636A93" w14:textId="77777777" w:rsidR="00B44829" w:rsidRPr="00B44829" w:rsidRDefault="00B44829" w:rsidP="00B44829">
      <w:r w:rsidRPr="00B44829">
        <w:t>Do not automatically assume linearity for continuous predictors.</w:t>
      </w:r>
    </w:p>
    <w:p w14:paraId="5CFC39BB" w14:textId="77777777" w:rsidR="00B44829" w:rsidRPr="00B44829" w:rsidRDefault="00B44829" w:rsidP="00B44829">
      <w:r w:rsidRPr="00B44829">
        <w:t>Assess the relationship between each continuous predictor and log hazard using:</w:t>
      </w:r>
    </w:p>
    <w:p w14:paraId="533F9AD7" w14:textId="77777777" w:rsidR="00B44829" w:rsidRPr="00B44829" w:rsidRDefault="00B44829" w:rsidP="00B44829">
      <w:pPr>
        <w:numPr>
          <w:ilvl w:val="0"/>
          <w:numId w:val="26"/>
        </w:numPr>
      </w:pPr>
      <w:r w:rsidRPr="00B44829">
        <w:t>Martingale residuals</w:t>
      </w:r>
    </w:p>
    <w:p w14:paraId="4A241720" w14:textId="77777777" w:rsidR="00B44829" w:rsidRPr="00B44829" w:rsidRDefault="00B44829" w:rsidP="00B44829">
      <w:pPr>
        <w:numPr>
          <w:ilvl w:val="0"/>
          <w:numId w:val="26"/>
        </w:numPr>
      </w:pPr>
      <w:r w:rsidRPr="00B44829">
        <w:t>Restricted cubic splines</w:t>
      </w:r>
    </w:p>
    <w:p w14:paraId="65980B7A" w14:textId="77777777" w:rsidR="00B44829" w:rsidRPr="00B44829" w:rsidRDefault="00B44829" w:rsidP="00B44829">
      <w:pPr>
        <w:numPr>
          <w:ilvl w:val="0"/>
          <w:numId w:val="26"/>
        </w:numPr>
      </w:pPr>
      <w:r w:rsidRPr="00B44829">
        <w:t>Fractional polynomials, when appropriate</w:t>
      </w:r>
    </w:p>
    <w:p w14:paraId="14FD33E5" w14:textId="77777777" w:rsidR="00B44829" w:rsidRPr="00B44829" w:rsidRDefault="00B44829" w:rsidP="00B44829">
      <w:r w:rsidRPr="00B44829">
        <w:t>Pay particular attention to:</w:t>
      </w:r>
    </w:p>
    <w:p w14:paraId="50BC933C" w14:textId="77777777" w:rsidR="00B44829" w:rsidRPr="00B44829" w:rsidRDefault="00B44829" w:rsidP="00B44829">
      <w:pPr>
        <w:numPr>
          <w:ilvl w:val="0"/>
          <w:numId w:val="27"/>
        </w:numPr>
      </w:pPr>
      <w:r w:rsidRPr="00B44829">
        <w:t>Recipient age</w:t>
      </w:r>
    </w:p>
    <w:p w14:paraId="6D6943BB" w14:textId="77777777" w:rsidR="00B44829" w:rsidRPr="00B44829" w:rsidRDefault="00B44829" w:rsidP="00B44829">
      <w:pPr>
        <w:numPr>
          <w:ilvl w:val="0"/>
          <w:numId w:val="27"/>
        </w:numPr>
      </w:pPr>
      <w:r w:rsidRPr="00B44829">
        <w:t>Cold ischemia time</w:t>
      </w:r>
    </w:p>
    <w:p w14:paraId="7A583C17" w14:textId="77777777" w:rsidR="00B44829" w:rsidRPr="00B44829" w:rsidRDefault="00B44829" w:rsidP="00B44829">
      <w:pPr>
        <w:numPr>
          <w:ilvl w:val="0"/>
          <w:numId w:val="27"/>
        </w:numPr>
      </w:pPr>
      <w:r w:rsidRPr="00B44829">
        <w:t>BMI</w:t>
      </w:r>
    </w:p>
    <w:p w14:paraId="26063292" w14:textId="77777777" w:rsidR="00B44829" w:rsidRPr="00B44829" w:rsidRDefault="00B44829" w:rsidP="00B44829">
      <w:pPr>
        <w:numPr>
          <w:ilvl w:val="0"/>
          <w:numId w:val="27"/>
        </w:numPr>
      </w:pPr>
      <w:r w:rsidRPr="00B44829">
        <w:t>Dialysis duration</w:t>
      </w:r>
    </w:p>
    <w:p w14:paraId="56CEDA63" w14:textId="77777777" w:rsidR="00B44829" w:rsidRPr="00B44829" w:rsidRDefault="00B44829" w:rsidP="00B44829">
      <w:pPr>
        <w:numPr>
          <w:ilvl w:val="0"/>
          <w:numId w:val="27"/>
        </w:numPr>
      </w:pPr>
      <w:r w:rsidRPr="00B44829">
        <w:t>HLA mismatch count</w:t>
      </w:r>
    </w:p>
    <w:p w14:paraId="589CEF84" w14:textId="77777777" w:rsidR="00B44829" w:rsidRPr="00B44829" w:rsidRDefault="00B44829" w:rsidP="00B44829">
      <w:pPr>
        <w:numPr>
          <w:ilvl w:val="0"/>
          <w:numId w:val="27"/>
        </w:numPr>
      </w:pPr>
      <w:r w:rsidRPr="00B44829">
        <w:t>Discharge creatinine</w:t>
      </w:r>
    </w:p>
    <w:p w14:paraId="179D75D8" w14:textId="77777777" w:rsidR="00B44829" w:rsidRPr="00B44829" w:rsidRDefault="00B44829" w:rsidP="00B44829">
      <w:r w:rsidRPr="00B44829">
        <w:t>If nonlinearity is detected:</w:t>
      </w:r>
    </w:p>
    <w:p w14:paraId="0EBE9F9C" w14:textId="77777777" w:rsidR="00B44829" w:rsidRPr="00B44829" w:rsidRDefault="00B44829" w:rsidP="00B44829">
      <w:pPr>
        <w:numPr>
          <w:ilvl w:val="0"/>
          <w:numId w:val="28"/>
        </w:numPr>
      </w:pPr>
      <w:r w:rsidRPr="00B44829">
        <w:t>Use a clinically interpretable transformation or spline.</w:t>
      </w:r>
    </w:p>
    <w:p w14:paraId="41FDE9BB" w14:textId="77777777" w:rsidR="00B44829" w:rsidRPr="00B44829" w:rsidRDefault="00B44829" w:rsidP="00B44829">
      <w:pPr>
        <w:numPr>
          <w:ilvl w:val="0"/>
          <w:numId w:val="28"/>
        </w:numPr>
      </w:pPr>
      <w:r w:rsidRPr="00B44829">
        <w:t>Compare models using likelihood-ratio tests and AIC.</w:t>
      </w:r>
    </w:p>
    <w:p w14:paraId="44FC7E67" w14:textId="77777777" w:rsidR="00B44829" w:rsidRPr="00B44829" w:rsidRDefault="00B44829" w:rsidP="00B44829">
      <w:pPr>
        <w:numPr>
          <w:ilvl w:val="0"/>
          <w:numId w:val="28"/>
        </w:numPr>
      </w:pPr>
      <w:r w:rsidRPr="00B44829">
        <w:t>Clearly report the final functional form.</w:t>
      </w:r>
    </w:p>
    <w:p w14:paraId="258A1C99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lastRenderedPageBreak/>
        <w:t>17. Multicollinearity and influential observations</w:t>
      </w:r>
    </w:p>
    <w:p w14:paraId="3E77D1A1" w14:textId="77777777" w:rsidR="00B44829" w:rsidRPr="00B44829" w:rsidRDefault="00B44829" w:rsidP="00B44829">
      <w:r w:rsidRPr="00B44829">
        <w:t>Assess:</w:t>
      </w:r>
    </w:p>
    <w:p w14:paraId="15B1E23C" w14:textId="77777777" w:rsidR="00B44829" w:rsidRPr="00B44829" w:rsidRDefault="00B44829" w:rsidP="00B44829">
      <w:pPr>
        <w:numPr>
          <w:ilvl w:val="0"/>
          <w:numId w:val="29"/>
        </w:numPr>
      </w:pPr>
      <w:r w:rsidRPr="00B44829">
        <w:t>Correlations among continuous predictors</w:t>
      </w:r>
    </w:p>
    <w:p w14:paraId="6440DBFB" w14:textId="77777777" w:rsidR="00B44829" w:rsidRPr="00B44829" w:rsidRDefault="00B44829" w:rsidP="00B44829">
      <w:pPr>
        <w:numPr>
          <w:ilvl w:val="0"/>
          <w:numId w:val="29"/>
        </w:numPr>
      </w:pPr>
      <w:r w:rsidRPr="00B44829">
        <w:t>Associations among categorical predictors</w:t>
      </w:r>
    </w:p>
    <w:p w14:paraId="27441144" w14:textId="77777777" w:rsidR="00B44829" w:rsidRPr="00B44829" w:rsidRDefault="00B44829" w:rsidP="00B44829">
      <w:pPr>
        <w:numPr>
          <w:ilvl w:val="0"/>
          <w:numId w:val="29"/>
        </w:numPr>
      </w:pPr>
      <w:r w:rsidRPr="00B44829">
        <w:t>Variance inflation factors, where appropriate</w:t>
      </w:r>
    </w:p>
    <w:p w14:paraId="79571273" w14:textId="77777777" w:rsidR="00B44829" w:rsidRPr="00B44829" w:rsidRDefault="00B44829" w:rsidP="00B44829">
      <w:pPr>
        <w:numPr>
          <w:ilvl w:val="0"/>
          <w:numId w:val="29"/>
        </w:numPr>
      </w:pPr>
      <w:r w:rsidRPr="00B44829">
        <w:t>Tolerance</w:t>
      </w:r>
    </w:p>
    <w:p w14:paraId="1C6BC130" w14:textId="77777777" w:rsidR="00B44829" w:rsidRPr="00B44829" w:rsidRDefault="00B44829" w:rsidP="00B44829">
      <w:pPr>
        <w:numPr>
          <w:ilvl w:val="0"/>
          <w:numId w:val="29"/>
        </w:numPr>
      </w:pPr>
      <w:r w:rsidRPr="00B44829">
        <w:t>Condition indices, if available</w:t>
      </w:r>
    </w:p>
    <w:p w14:paraId="6CDF0834" w14:textId="77777777" w:rsidR="00B44829" w:rsidRPr="00B44829" w:rsidRDefault="00B44829" w:rsidP="00B44829">
      <w:pPr>
        <w:numPr>
          <w:ilvl w:val="0"/>
          <w:numId w:val="29"/>
        </w:numPr>
      </w:pPr>
      <w:r w:rsidRPr="00B44829">
        <w:t>DFBETA</w:t>
      </w:r>
    </w:p>
    <w:p w14:paraId="434AB4D1" w14:textId="77777777" w:rsidR="00B44829" w:rsidRPr="00B44829" w:rsidRDefault="00B44829" w:rsidP="00B44829">
      <w:pPr>
        <w:numPr>
          <w:ilvl w:val="0"/>
          <w:numId w:val="29"/>
        </w:numPr>
      </w:pPr>
      <w:r w:rsidRPr="00B44829">
        <w:t>Deviance residuals</w:t>
      </w:r>
    </w:p>
    <w:p w14:paraId="24078E91" w14:textId="77777777" w:rsidR="00B44829" w:rsidRPr="00B44829" w:rsidRDefault="00B44829" w:rsidP="00B44829">
      <w:pPr>
        <w:numPr>
          <w:ilvl w:val="0"/>
          <w:numId w:val="29"/>
        </w:numPr>
      </w:pPr>
      <w:r w:rsidRPr="00B44829">
        <w:t>Martingale residuals</w:t>
      </w:r>
    </w:p>
    <w:p w14:paraId="50F525F2" w14:textId="77777777" w:rsidR="00B44829" w:rsidRPr="00B44829" w:rsidRDefault="00B44829" w:rsidP="00B44829">
      <w:pPr>
        <w:numPr>
          <w:ilvl w:val="0"/>
          <w:numId w:val="29"/>
        </w:numPr>
      </w:pPr>
      <w:r w:rsidRPr="00B44829">
        <w:t>Cox–Snell residuals</w:t>
      </w:r>
    </w:p>
    <w:p w14:paraId="67BD8383" w14:textId="77777777" w:rsidR="00B44829" w:rsidRPr="00B44829" w:rsidRDefault="00B44829" w:rsidP="00B44829">
      <w:pPr>
        <w:numPr>
          <w:ilvl w:val="0"/>
          <w:numId w:val="29"/>
        </w:numPr>
      </w:pPr>
      <w:r w:rsidRPr="00B44829">
        <w:t>Leverage</w:t>
      </w:r>
    </w:p>
    <w:p w14:paraId="6C6B272E" w14:textId="77777777" w:rsidR="00B44829" w:rsidRPr="00B44829" w:rsidRDefault="00B44829" w:rsidP="00B44829">
      <w:pPr>
        <w:numPr>
          <w:ilvl w:val="0"/>
          <w:numId w:val="29"/>
        </w:numPr>
      </w:pPr>
      <w:r w:rsidRPr="00B44829">
        <w:t>Influential observations</w:t>
      </w:r>
    </w:p>
    <w:p w14:paraId="65CB13CF" w14:textId="77777777" w:rsidR="00B44829" w:rsidRPr="00B44829" w:rsidRDefault="00B44829" w:rsidP="00B44829">
      <w:r w:rsidRPr="00B44829">
        <w:t>Report whether any observation materially changes the results.</w:t>
      </w:r>
    </w:p>
    <w:p w14:paraId="3AC3CF08" w14:textId="77777777" w:rsidR="00B44829" w:rsidRPr="00B44829" w:rsidRDefault="00B44829" w:rsidP="00B44829">
      <w:r w:rsidRPr="00B44829">
        <w:t>Do not remove influential observations without a clear clinical or data-quality justification.</w:t>
      </w:r>
    </w:p>
    <w:p w14:paraId="04EA2FCA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t>18. Forest plot</w:t>
      </w:r>
    </w:p>
    <w:p w14:paraId="27380F9B" w14:textId="77777777" w:rsidR="00B44829" w:rsidRPr="00B44829" w:rsidRDefault="00B44829" w:rsidP="00B44829">
      <w:r w:rsidRPr="00B44829">
        <w:t>Create a high-resolution forest plot based on the final multivariable Cox model.</w:t>
      </w:r>
    </w:p>
    <w:p w14:paraId="2CBB8221" w14:textId="77777777" w:rsidR="00B44829" w:rsidRPr="00B44829" w:rsidRDefault="00B44829" w:rsidP="00B44829">
      <w:r w:rsidRPr="00B44829">
        <w:t>The forest plot must display:</w:t>
      </w:r>
    </w:p>
    <w:p w14:paraId="307BF725" w14:textId="77777777" w:rsidR="00B44829" w:rsidRPr="00B44829" w:rsidRDefault="00B44829" w:rsidP="00B44829">
      <w:pPr>
        <w:numPr>
          <w:ilvl w:val="0"/>
          <w:numId w:val="30"/>
        </w:numPr>
      </w:pPr>
      <w:r w:rsidRPr="00B44829">
        <w:t>Predictor name</w:t>
      </w:r>
    </w:p>
    <w:p w14:paraId="1EC5010A" w14:textId="77777777" w:rsidR="00B44829" w:rsidRPr="00B44829" w:rsidRDefault="00B44829" w:rsidP="00B44829">
      <w:pPr>
        <w:numPr>
          <w:ilvl w:val="0"/>
          <w:numId w:val="30"/>
        </w:numPr>
      </w:pPr>
      <w:r w:rsidRPr="00B44829">
        <w:t>Adjusted hazard ratio</w:t>
      </w:r>
    </w:p>
    <w:p w14:paraId="06C591C3" w14:textId="77777777" w:rsidR="00B44829" w:rsidRPr="00B44829" w:rsidRDefault="00B44829" w:rsidP="00B44829">
      <w:pPr>
        <w:numPr>
          <w:ilvl w:val="0"/>
          <w:numId w:val="30"/>
        </w:numPr>
      </w:pPr>
      <w:r w:rsidRPr="00B44829">
        <w:t>95% confidence interval</w:t>
      </w:r>
    </w:p>
    <w:p w14:paraId="647590FF" w14:textId="77777777" w:rsidR="00B44829" w:rsidRPr="00B44829" w:rsidRDefault="00B44829" w:rsidP="00B44829">
      <w:pPr>
        <w:numPr>
          <w:ilvl w:val="0"/>
          <w:numId w:val="30"/>
        </w:numPr>
      </w:pPr>
      <w:r w:rsidRPr="00B44829">
        <w:t>Vertical reference line at (HR=1)</w:t>
      </w:r>
    </w:p>
    <w:p w14:paraId="0D487875" w14:textId="77777777" w:rsidR="00B44829" w:rsidRPr="00B44829" w:rsidRDefault="00B44829" w:rsidP="00B44829">
      <w:pPr>
        <w:numPr>
          <w:ilvl w:val="0"/>
          <w:numId w:val="30"/>
        </w:numPr>
      </w:pPr>
      <w:r w:rsidRPr="00B44829">
        <w:t>Logarithmic horizontal axis</w:t>
      </w:r>
    </w:p>
    <w:p w14:paraId="3041D09C" w14:textId="77777777" w:rsidR="00B44829" w:rsidRPr="00B44829" w:rsidRDefault="00B44829" w:rsidP="00B44829">
      <w:pPr>
        <w:numPr>
          <w:ilvl w:val="0"/>
          <w:numId w:val="30"/>
        </w:numPr>
      </w:pPr>
      <w:r w:rsidRPr="00B44829">
        <w:t>Reference categories</w:t>
      </w:r>
    </w:p>
    <w:p w14:paraId="67ECBBAC" w14:textId="77777777" w:rsidR="00B44829" w:rsidRPr="00B44829" w:rsidRDefault="00B44829" w:rsidP="00B44829">
      <w:pPr>
        <w:numPr>
          <w:ilvl w:val="0"/>
          <w:numId w:val="30"/>
        </w:numPr>
      </w:pPr>
      <w:r w:rsidRPr="00B44829">
        <w:t>Units for continuous predictors</w:t>
      </w:r>
    </w:p>
    <w:p w14:paraId="7FE8AEDD" w14:textId="77777777" w:rsidR="00B44829" w:rsidRPr="00B44829" w:rsidRDefault="00B44829" w:rsidP="00B44829">
      <w:pPr>
        <w:numPr>
          <w:ilvl w:val="0"/>
          <w:numId w:val="30"/>
        </w:numPr>
      </w:pPr>
      <w:r w:rsidRPr="00B44829">
        <w:t>P-values, when space permits</w:t>
      </w:r>
    </w:p>
    <w:p w14:paraId="1C895E61" w14:textId="77777777" w:rsidR="00B44829" w:rsidRPr="00B44829" w:rsidRDefault="00B44829" w:rsidP="00B44829">
      <w:r w:rsidRPr="00B44829">
        <w:lastRenderedPageBreak/>
        <w:t>Title:</w:t>
      </w:r>
    </w:p>
    <w:p w14:paraId="5CF68016" w14:textId="77777777" w:rsidR="00B44829" w:rsidRPr="00B44829" w:rsidRDefault="00B44829" w:rsidP="00B44829">
      <w:r w:rsidRPr="00B44829">
        <w:rPr>
          <w:b/>
          <w:bCs/>
        </w:rPr>
        <w:t>Figure 2. Adjusted Hazard Ratios for Graft Failure</w:t>
      </w:r>
    </w:p>
    <w:p w14:paraId="779CA574" w14:textId="77777777" w:rsidR="00B44829" w:rsidRPr="00B44829" w:rsidRDefault="00B44829" w:rsidP="00B44829">
      <w:r w:rsidRPr="00B44829">
        <w:t>Use a professional journal-compatible style.</w:t>
      </w:r>
    </w:p>
    <w:p w14:paraId="4F844EB2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t>19. Predicted survival curves</w:t>
      </w:r>
    </w:p>
    <w:p w14:paraId="21CBF0BC" w14:textId="77777777" w:rsidR="00B44829" w:rsidRPr="00B44829" w:rsidRDefault="00B44829" w:rsidP="00B44829">
      <w:r w:rsidRPr="00B44829">
        <w:t>Using the final model, estimate adjusted survival curves for clinically representative patient profiles.</w:t>
      </w:r>
    </w:p>
    <w:p w14:paraId="27DF2F9E" w14:textId="77777777" w:rsidR="00B44829" w:rsidRPr="00B44829" w:rsidRDefault="00B44829" w:rsidP="00B44829">
      <w:r w:rsidRPr="00B44829">
        <w:t>At minimum, create:</w:t>
      </w:r>
    </w:p>
    <w:p w14:paraId="383299A4" w14:textId="77777777" w:rsidR="00B44829" w:rsidRPr="00B44829" w:rsidRDefault="00B44829" w:rsidP="00B44829">
      <w:pPr>
        <w:numPr>
          <w:ilvl w:val="0"/>
          <w:numId w:val="31"/>
        </w:numPr>
      </w:pPr>
      <w:r w:rsidRPr="00B44829">
        <w:t>A low-risk patient profile</w:t>
      </w:r>
    </w:p>
    <w:p w14:paraId="083CE8DF" w14:textId="77777777" w:rsidR="00B44829" w:rsidRPr="00B44829" w:rsidRDefault="00B44829" w:rsidP="00B44829">
      <w:pPr>
        <w:numPr>
          <w:ilvl w:val="0"/>
          <w:numId w:val="31"/>
        </w:numPr>
      </w:pPr>
      <w:r w:rsidRPr="00B44829">
        <w:t>A high-risk patient profile</w:t>
      </w:r>
    </w:p>
    <w:p w14:paraId="23BE60A5" w14:textId="77777777" w:rsidR="00B44829" w:rsidRPr="00B44829" w:rsidRDefault="00B44829" w:rsidP="00B44829">
      <w:r w:rsidRPr="00B44829">
        <w:t>Define the profiles using clinically realistic values from the dataset.</w:t>
      </w:r>
    </w:p>
    <w:p w14:paraId="598E652B" w14:textId="77777777" w:rsidR="00B44829" w:rsidRPr="00B44829" w:rsidRDefault="00B44829" w:rsidP="00B44829">
      <w:r w:rsidRPr="00B44829">
        <w:t>Report predicted survival probabilities at:</w:t>
      </w:r>
    </w:p>
    <w:p w14:paraId="46CC0A8C" w14:textId="77777777" w:rsidR="00B44829" w:rsidRPr="00B44829" w:rsidRDefault="00B44829" w:rsidP="00B44829">
      <w:pPr>
        <w:numPr>
          <w:ilvl w:val="0"/>
          <w:numId w:val="32"/>
        </w:numPr>
      </w:pPr>
      <w:r w:rsidRPr="00B44829">
        <w:t>12 months</w:t>
      </w:r>
    </w:p>
    <w:p w14:paraId="1CBD743A" w14:textId="77777777" w:rsidR="00B44829" w:rsidRPr="00B44829" w:rsidRDefault="00B44829" w:rsidP="00B44829">
      <w:pPr>
        <w:numPr>
          <w:ilvl w:val="0"/>
          <w:numId w:val="32"/>
        </w:numPr>
      </w:pPr>
      <w:r w:rsidRPr="00B44829">
        <w:t>36 months</w:t>
      </w:r>
    </w:p>
    <w:p w14:paraId="2B20A6F8" w14:textId="77777777" w:rsidR="00B44829" w:rsidRPr="00B44829" w:rsidRDefault="00B44829" w:rsidP="00B44829">
      <w:pPr>
        <w:numPr>
          <w:ilvl w:val="0"/>
          <w:numId w:val="32"/>
        </w:numPr>
      </w:pPr>
      <w:r w:rsidRPr="00B44829">
        <w:t>60 months</w:t>
      </w:r>
    </w:p>
    <w:p w14:paraId="1EB24007" w14:textId="77777777" w:rsidR="00B44829" w:rsidRPr="00B44829" w:rsidRDefault="00B44829" w:rsidP="00B44829">
      <w:r w:rsidRPr="00B44829">
        <w:t>Only report time points supported by follow-up.</w:t>
      </w:r>
    </w:p>
    <w:p w14:paraId="374F0E68" w14:textId="77777777" w:rsidR="00B44829" w:rsidRPr="00B44829" w:rsidRDefault="00B44829" w:rsidP="00B44829">
      <w:r w:rsidRPr="00B44829">
        <w:t>Create:</w:t>
      </w:r>
    </w:p>
    <w:p w14:paraId="6EE878A8" w14:textId="77777777" w:rsidR="00B44829" w:rsidRPr="00B44829" w:rsidRDefault="00B44829" w:rsidP="00B44829">
      <w:r w:rsidRPr="00B44829">
        <w:rPr>
          <w:b/>
          <w:bCs/>
        </w:rPr>
        <w:t>Figure 3. Adjusted Predicted Graft Survival for Representative Patient Profiles</w:t>
      </w:r>
    </w:p>
    <w:p w14:paraId="6769ACCE" w14:textId="77777777" w:rsidR="00B44829" w:rsidRPr="00B44829" w:rsidRDefault="00B44829" w:rsidP="00B44829">
      <w:r w:rsidRPr="00B44829">
        <w:t>Clearly state that predicted survival depends on the fitted model and baseline survival estimate.</w:t>
      </w:r>
    </w:p>
    <w:p w14:paraId="5C174AB4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t>20. Competing risks</w:t>
      </w:r>
    </w:p>
    <w:p w14:paraId="0499BC80" w14:textId="77777777" w:rsidR="00B44829" w:rsidRPr="00B44829" w:rsidRDefault="00B44829" w:rsidP="00B44829">
      <w:r w:rsidRPr="00B44829">
        <w:t>Determine whether a competing event is available in the dataset.</w:t>
      </w:r>
    </w:p>
    <w:p w14:paraId="18E13D90" w14:textId="77777777" w:rsidR="00B44829" w:rsidRPr="00B44829" w:rsidRDefault="00B44829" w:rsidP="00B44829">
      <w:r w:rsidRPr="00B44829">
        <w:t>For transplantation studies, death with a functioning graft may be a competing event for graft failure.</w:t>
      </w:r>
    </w:p>
    <w:p w14:paraId="14038698" w14:textId="77777777" w:rsidR="00B44829" w:rsidRPr="00B44829" w:rsidRDefault="00B44829" w:rsidP="00B44829">
      <w:r w:rsidRPr="00B44829">
        <w:t>If an appropriate competing-event variable is available:</w:t>
      </w:r>
    </w:p>
    <w:p w14:paraId="664F416B" w14:textId="77777777" w:rsidR="00B44829" w:rsidRPr="00B44829" w:rsidRDefault="00B44829" w:rsidP="00B44829">
      <w:pPr>
        <w:numPr>
          <w:ilvl w:val="0"/>
          <w:numId w:val="33"/>
        </w:numPr>
      </w:pPr>
      <w:r w:rsidRPr="00B44829">
        <w:t>Estimate cumulative incidence functions.</w:t>
      </w:r>
    </w:p>
    <w:p w14:paraId="098D9BA9" w14:textId="77777777" w:rsidR="00B44829" w:rsidRPr="00B44829" w:rsidRDefault="00B44829" w:rsidP="00B44829">
      <w:pPr>
        <w:numPr>
          <w:ilvl w:val="0"/>
          <w:numId w:val="33"/>
        </w:numPr>
      </w:pPr>
      <w:r w:rsidRPr="00B44829">
        <w:t>Perform Gray’s test.</w:t>
      </w:r>
    </w:p>
    <w:p w14:paraId="18996A8E" w14:textId="77777777" w:rsidR="00B44829" w:rsidRPr="00B44829" w:rsidRDefault="00B44829" w:rsidP="00B44829">
      <w:pPr>
        <w:numPr>
          <w:ilvl w:val="0"/>
          <w:numId w:val="33"/>
        </w:numPr>
      </w:pPr>
      <w:r w:rsidRPr="00B44829">
        <w:t>Fit a cause-specific Cox model.</w:t>
      </w:r>
    </w:p>
    <w:p w14:paraId="509979FD" w14:textId="77777777" w:rsidR="00B44829" w:rsidRPr="00B44829" w:rsidRDefault="00B44829" w:rsidP="00B44829">
      <w:pPr>
        <w:numPr>
          <w:ilvl w:val="0"/>
          <w:numId w:val="33"/>
        </w:numPr>
      </w:pPr>
      <w:r w:rsidRPr="00B44829">
        <w:lastRenderedPageBreak/>
        <w:t xml:space="preserve">Fit a Fine–Gray </w:t>
      </w:r>
      <w:proofErr w:type="spellStart"/>
      <w:r w:rsidRPr="00B44829">
        <w:t>subdistribution</w:t>
      </w:r>
      <w:proofErr w:type="spellEnd"/>
      <w:r w:rsidRPr="00B44829">
        <w:t xml:space="preserve"> hazards model.</w:t>
      </w:r>
    </w:p>
    <w:p w14:paraId="2AE9C5CA" w14:textId="77777777" w:rsidR="00B44829" w:rsidRPr="00B44829" w:rsidRDefault="00B44829" w:rsidP="00B44829">
      <w:pPr>
        <w:numPr>
          <w:ilvl w:val="0"/>
          <w:numId w:val="33"/>
        </w:numPr>
      </w:pPr>
      <w:r w:rsidRPr="00B44829">
        <w:t xml:space="preserve">Compare cause-specific and </w:t>
      </w:r>
      <w:proofErr w:type="spellStart"/>
      <w:r w:rsidRPr="00B44829">
        <w:t>subdistribution</w:t>
      </w:r>
      <w:proofErr w:type="spellEnd"/>
      <w:r w:rsidRPr="00B44829">
        <w:t xml:space="preserve"> hazard ratios.</w:t>
      </w:r>
    </w:p>
    <w:p w14:paraId="655598EB" w14:textId="77777777" w:rsidR="00B44829" w:rsidRPr="00B44829" w:rsidRDefault="00B44829" w:rsidP="00B44829">
      <w:r w:rsidRPr="00B44829">
        <w:t>If no competing-risk variable is available, explicitly state this limitation.</w:t>
      </w:r>
    </w:p>
    <w:p w14:paraId="1FD8549A" w14:textId="77777777" w:rsidR="00B44829" w:rsidRPr="00B44829" w:rsidRDefault="00B44829" w:rsidP="00B44829">
      <w:r w:rsidRPr="00B44829">
        <w:t>Do not treat death with a functioning graft as simple censoring without discussing the implications.</w:t>
      </w:r>
    </w:p>
    <w:p w14:paraId="49325AA2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t>21. Medical interpretation rules</w:t>
      </w:r>
    </w:p>
    <w:p w14:paraId="2BCBC5A8" w14:textId="77777777" w:rsidR="00B44829" w:rsidRPr="00B44829" w:rsidRDefault="00B44829" w:rsidP="00B44829">
      <w:r w:rsidRPr="00B44829">
        <w:t>Use clinically correct interpretation.</w:t>
      </w:r>
    </w:p>
    <w:p w14:paraId="436A787A" w14:textId="77777777" w:rsidR="00B44829" w:rsidRPr="00B44829" w:rsidRDefault="00B44829" w:rsidP="00B44829">
      <w:r w:rsidRPr="00B44829">
        <w:t>For (HR&gt;1):</w:t>
      </w:r>
    </w:p>
    <w:p w14:paraId="669CADDE" w14:textId="77777777" w:rsidR="00B44829" w:rsidRPr="00B44829" w:rsidRDefault="00B44829" w:rsidP="00B44829">
      <w:r w:rsidRPr="00B44829">
        <w:t>[</w:t>
      </w:r>
      <w:r w:rsidRPr="00B44829">
        <w:br/>
        <w:t>(HR-</w:t>
      </w:r>
      <w:proofErr w:type="gramStart"/>
      <w:r w:rsidRPr="00B44829">
        <w:t>1)\</w:t>
      </w:r>
      <w:proofErr w:type="gramEnd"/>
      <w:r w:rsidRPr="00B44829">
        <w:t>times100</w:t>
      </w:r>
      <w:r w:rsidRPr="00B44829">
        <w:br/>
        <w:t>]</w:t>
      </w:r>
    </w:p>
    <w:p w14:paraId="23C71DC7" w14:textId="77777777" w:rsidR="00B44829" w:rsidRPr="00B44829" w:rsidRDefault="00B44829" w:rsidP="00B44829">
      <w:r w:rsidRPr="00B44829">
        <w:t>gives the percentage increase in hazard.</w:t>
      </w:r>
    </w:p>
    <w:p w14:paraId="28CE2600" w14:textId="77777777" w:rsidR="00B44829" w:rsidRPr="00B44829" w:rsidRDefault="00B44829" w:rsidP="00B44829">
      <w:r w:rsidRPr="00B44829">
        <w:t>For (HR&lt;1):</w:t>
      </w:r>
    </w:p>
    <w:p w14:paraId="07948527" w14:textId="77777777" w:rsidR="00B44829" w:rsidRPr="00B44829" w:rsidRDefault="00B44829" w:rsidP="00B44829">
      <w:r w:rsidRPr="00B44829">
        <w:t>[</w:t>
      </w:r>
      <w:r w:rsidRPr="00B44829">
        <w:br/>
        <w:t>(1-</w:t>
      </w:r>
      <w:proofErr w:type="gramStart"/>
      <w:r w:rsidRPr="00B44829">
        <w:t>HR)\</w:t>
      </w:r>
      <w:proofErr w:type="gramEnd"/>
      <w:r w:rsidRPr="00B44829">
        <w:t>times100</w:t>
      </w:r>
      <w:r w:rsidRPr="00B44829">
        <w:br/>
        <w:t>]</w:t>
      </w:r>
    </w:p>
    <w:p w14:paraId="67C4D0A7" w14:textId="77777777" w:rsidR="00B44829" w:rsidRPr="00B44829" w:rsidRDefault="00B44829" w:rsidP="00B44829">
      <w:r w:rsidRPr="00B44829">
        <w:t>gives the percentage decrease in hazard.</w:t>
      </w:r>
    </w:p>
    <w:p w14:paraId="04858C4F" w14:textId="77777777" w:rsidR="00B44829" w:rsidRPr="00B44829" w:rsidRDefault="00B44829" w:rsidP="00B44829">
      <w:r w:rsidRPr="00B44829">
        <w:t>Do not interpret HR as a direct probability.</w:t>
      </w:r>
    </w:p>
    <w:p w14:paraId="12646CEC" w14:textId="77777777" w:rsidR="00B44829" w:rsidRPr="00B44829" w:rsidRDefault="00B44829" w:rsidP="00B44829">
      <w:r w:rsidRPr="00B44829">
        <w:t>Do not claim causality from observational data.</w:t>
      </w:r>
    </w:p>
    <w:p w14:paraId="31B35262" w14:textId="77777777" w:rsidR="00B44829" w:rsidRPr="00B44829" w:rsidRDefault="00B44829" w:rsidP="00B44829">
      <w:r w:rsidRPr="00B44829">
        <w:t>Use wording such as:</w:t>
      </w:r>
    </w:p>
    <w:p w14:paraId="476C395E" w14:textId="77777777" w:rsidR="00B44829" w:rsidRPr="00B44829" w:rsidRDefault="00B44829" w:rsidP="00B44829">
      <w:pPr>
        <w:numPr>
          <w:ilvl w:val="0"/>
          <w:numId w:val="34"/>
        </w:numPr>
      </w:pPr>
      <w:r w:rsidRPr="00B44829">
        <w:t>was associated with</w:t>
      </w:r>
    </w:p>
    <w:p w14:paraId="1DE194BB" w14:textId="77777777" w:rsidR="00B44829" w:rsidRPr="00B44829" w:rsidRDefault="00B44829" w:rsidP="00B44829">
      <w:pPr>
        <w:numPr>
          <w:ilvl w:val="0"/>
          <w:numId w:val="34"/>
        </w:numPr>
      </w:pPr>
      <w:r w:rsidRPr="00B44829">
        <w:t>was independently associated with</w:t>
      </w:r>
    </w:p>
    <w:p w14:paraId="72138BA5" w14:textId="77777777" w:rsidR="00B44829" w:rsidRPr="00B44829" w:rsidRDefault="00B44829" w:rsidP="00B44829">
      <w:pPr>
        <w:numPr>
          <w:ilvl w:val="0"/>
          <w:numId w:val="34"/>
        </w:numPr>
      </w:pPr>
      <w:r w:rsidRPr="00B44829">
        <w:t>was associated with a higher hazard</w:t>
      </w:r>
    </w:p>
    <w:p w14:paraId="72E11E3E" w14:textId="77777777" w:rsidR="00B44829" w:rsidRPr="00B44829" w:rsidRDefault="00B44829" w:rsidP="00B44829">
      <w:pPr>
        <w:numPr>
          <w:ilvl w:val="0"/>
          <w:numId w:val="34"/>
        </w:numPr>
      </w:pPr>
      <w:r w:rsidRPr="00B44829">
        <w:t>was associated with a lower hazard</w:t>
      </w:r>
    </w:p>
    <w:p w14:paraId="4152208B" w14:textId="77777777" w:rsidR="00B44829" w:rsidRPr="00B44829" w:rsidRDefault="00B44829" w:rsidP="00B44829">
      <w:r w:rsidRPr="00B44829">
        <w:t>Avoid unsupported wording such as:</w:t>
      </w:r>
    </w:p>
    <w:p w14:paraId="06B73D41" w14:textId="77777777" w:rsidR="00B44829" w:rsidRPr="00B44829" w:rsidRDefault="00B44829" w:rsidP="00B44829">
      <w:pPr>
        <w:numPr>
          <w:ilvl w:val="0"/>
          <w:numId w:val="35"/>
        </w:numPr>
      </w:pPr>
      <w:r w:rsidRPr="00B44829">
        <w:t>caused</w:t>
      </w:r>
    </w:p>
    <w:p w14:paraId="3EB5A867" w14:textId="77777777" w:rsidR="00B44829" w:rsidRPr="00B44829" w:rsidRDefault="00B44829" w:rsidP="00B44829">
      <w:pPr>
        <w:numPr>
          <w:ilvl w:val="0"/>
          <w:numId w:val="35"/>
        </w:numPr>
      </w:pPr>
      <w:r w:rsidRPr="00B44829">
        <w:t>prevented</w:t>
      </w:r>
    </w:p>
    <w:p w14:paraId="5A0A3D53" w14:textId="77777777" w:rsidR="00B44829" w:rsidRPr="00B44829" w:rsidRDefault="00B44829" w:rsidP="00B44829">
      <w:pPr>
        <w:numPr>
          <w:ilvl w:val="0"/>
          <w:numId w:val="35"/>
        </w:numPr>
      </w:pPr>
      <w:r w:rsidRPr="00B44829">
        <w:lastRenderedPageBreak/>
        <w:t>protected</w:t>
      </w:r>
    </w:p>
    <w:p w14:paraId="55DF850C" w14:textId="77777777" w:rsidR="00B44829" w:rsidRPr="00B44829" w:rsidRDefault="00B44829" w:rsidP="00B44829">
      <w:r w:rsidRPr="00B44829">
        <w:t>unless the study design supports causal inference.</w:t>
      </w:r>
    </w:p>
    <w:p w14:paraId="7B000CC6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t>22. Journal-ready Results section</w:t>
      </w:r>
    </w:p>
    <w:p w14:paraId="4BF70BF4" w14:textId="77777777" w:rsidR="00B44829" w:rsidRPr="00B44829" w:rsidRDefault="00B44829" w:rsidP="00B44829">
      <w:r w:rsidRPr="00B44829">
        <w:t>Write a concise, formal Results section suitable for a medical journal.</w:t>
      </w:r>
    </w:p>
    <w:p w14:paraId="5F926B93" w14:textId="77777777" w:rsidR="00B44829" w:rsidRPr="00B44829" w:rsidRDefault="00B44829" w:rsidP="00B44829">
      <w:r w:rsidRPr="00B44829">
        <w:t>It must include:</w:t>
      </w:r>
    </w:p>
    <w:p w14:paraId="0F35E1BD" w14:textId="77777777" w:rsidR="00B44829" w:rsidRPr="00B44829" w:rsidRDefault="00B44829" w:rsidP="00B44829">
      <w:pPr>
        <w:numPr>
          <w:ilvl w:val="0"/>
          <w:numId w:val="36"/>
        </w:numPr>
      </w:pPr>
      <w:r w:rsidRPr="00B44829">
        <w:t>Number of included patients</w:t>
      </w:r>
    </w:p>
    <w:p w14:paraId="2121C264" w14:textId="77777777" w:rsidR="00B44829" w:rsidRPr="00B44829" w:rsidRDefault="00B44829" w:rsidP="00B44829">
      <w:pPr>
        <w:numPr>
          <w:ilvl w:val="0"/>
          <w:numId w:val="36"/>
        </w:numPr>
      </w:pPr>
      <w:r w:rsidRPr="00B44829">
        <w:t>Number of events and censored observations</w:t>
      </w:r>
    </w:p>
    <w:p w14:paraId="272B28AF" w14:textId="77777777" w:rsidR="00B44829" w:rsidRPr="00B44829" w:rsidRDefault="00B44829" w:rsidP="00B44829">
      <w:pPr>
        <w:numPr>
          <w:ilvl w:val="0"/>
          <w:numId w:val="36"/>
        </w:numPr>
      </w:pPr>
      <w:r w:rsidRPr="00B44829">
        <w:t>Median follow-up</w:t>
      </w:r>
    </w:p>
    <w:p w14:paraId="3DC47773" w14:textId="77777777" w:rsidR="00B44829" w:rsidRPr="00B44829" w:rsidRDefault="00B44829" w:rsidP="00B44829">
      <w:pPr>
        <w:numPr>
          <w:ilvl w:val="0"/>
          <w:numId w:val="36"/>
        </w:numPr>
      </w:pPr>
      <w:r w:rsidRPr="00B44829">
        <w:t>Main baseline characteristics</w:t>
      </w:r>
    </w:p>
    <w:p w14:paraId="35274142" w14:textId="77777777" w:rsidR="00B44829" w:rsidRPr="00B44829" w:rsidRDefault="00B44829" w:rsidP="00B44829">
      <w:pPr>
        <w:numPr>
          <w:ilvl w:val="0"/>
          <w:numId w:val="36"/>
        </w:numPr>
      </w:pPr>
      <w:r w:rsidRPr="00B44829">
        <w:t>Kaplan–Meier survival estimates</w:t>
      </w:r>
    </w:p>
    <w:p w14:paraId="3DFF4995" w14:textId="77777777" w:rsidR="00B44829" w:rsidRPr="00B44829" w:rsidRDefault="00B44829" w:rsidP="00B44829">
      <w:pPr>
        <w:numPr>
          <w:ilvl w:val="0"/>
          <w:numId w:val="36"/>
        </w:numPr>
      </w:pPr>
      <w:r w:rsidRPr="00B44829">
        <w:t>Important group comparisons</w:t>
      </w:r>
    </w:p>
    <w:p w14:paraId="05B6B359" w14:textId="77777777" w:rsidR="00B44829" w:rsidRPr="00B44829" w:rsidRDefault="00B44829" w:rsidP="00B44829">
      <w:pPr>
        <w:numPr>
          <w:ilvl w:val="0"/>
          <w:numId w:val="36"/>
        </w:numPr>
      </w:pPr>
      <w:r w:rsidRPr="00B44829">
        <w:t>Univariable Cox findings</w:t>
      </w:r>
    </w:p>
    <w:p w14:paraId="4D0B051E" w14:textId="77777777" w:rsidR="00B44829" w:rsidRPr="00B44829" w:rsidRDefault="00B44829" w:rsidP="00B44829">
      <w:pPr>
        <w:numPr>
          <w:ilvl w:val="0"/>
          <w:numId w:val="36"/>
        </w:numPr>
      </w:pPr>
      <w:r w:rsidRPr="00B44829">
        <w:t>Multivariable Cox findings</w:t>
      </w:r>
    </w:p>
    <w:p w14:paraId="3AD03B0C" w14:textId="77777777" w:rsidR="00B44829" w:rsidRPr="00B44829" w:rsidRDefault="00B44829" w:rsidP="00B44829">
      <w:pPr>
        <w:numPr>
          <w:ilvl w:val="0"/>
          <w:numId w:val="36"/>
        </w:numPr>
      </w:pPr>
      <w:r w:rsidRPr="00B44829">
        <w:t>Adjusted hazard ratios</w:t>
      </w:r>
    </w:p>
    <w:p w14:paraId="61760B75" w14:textId="77777777" w:rsidR="00B44829" w:rsidRPr="00B44829" w:rsidRDefault="00B44829" w:rsidP="00B44829">
      <w:pPr>
        <w:numPr>
          <w:ilvl w:val="0"/>
          <w:numId w:val="36"/>
        </w:numPr>
      </w:pPr>
      <w:r w:rsidRPr="00B44829">
        <w:t>Confidence intervals</w:t>
      </w:r>
    </w:p>
    <w:p w14:paraId="08A26804" w14:textId="77777777" w:rsidR="00B44829" w:rsidRPr="00B44829" w:rsidRDefault="00B44829" w:rsidP="00B44829">
      <w:pPr>
        <w:numPr>
          <w:ilvl w:val="0"/>
          <w:numId w:val="36"/>
        </w:numPr>
      </w:pPr>
      <w:r w:rsidRPr="00B44829">
        <w:t>P-values</w:t>
      </w:r>
    </w:p>
    <w:p w14:paraId="597D1321" w14:textId="77777777" w:rsidR="00B44829" w:rsidRPr="00B44829" w:rsidRDefault="00B44829" w:rsidP="00B44829">
      <w:pPr>
        <w:numPr>
          <w:ilvl w:val="0"/>
          <w:numId w:val="36"/>
        </w:numPr>
      </w:pPr>
      <w:r w:rsidRPr="00B44829">
        <w:t>Proportional hazards assessment</w:t>
      </w:r>
    </w:p>
    <w:p w14:paraId="2E53C33D" w14:textId="77777777" w:rsidR="00B44829" w:rsidRPr="00B44829" w:rsidRDefault="00B44829" w:rsidP="00B44829">
      <w:pPr>
        <w:numPr>
          <w:ilvl w:val="0"/>
          <w:numId w:val="36"/>
        </w:numPr>
      </w:pPr>
      <w:r w:rsidRPr="00B44829">
        <w:t>Model discrimination</w:t>
      </w:r>
    </w:p>
    <w:p w14:paraId="5E75C45D" w14:textId="77777777" w:rsidR="00B44829" w:rsidRPr="00B44829" w:rsidRDefault="00B44829" w:rsidP="00B44829">
      <w:pPr>
        <w:numPr>
          <w:ilvl w:val="0"/>
          <w:numId w:val="36"/>
        </w:numPr>
      </w:pPr>
      <w:r w:rsidRPr="00B44829">
        <w:t>Important limitations of the fitted model</w:t>
      </w:r>
    </w:p>
    <w:p w14:paraId="66FB0F61" w14:textId="77777777" w:rsidR="00B44829" w:rsidRPr="00B44829" w:rsidRDefault="00B44829" w:rsidP="00B44829">
      <w:r w:rsidRPr="00B44829">
        <w:t>Do not include unsupported clinical claims.</w:t>
      </w:r>
    </w:p>
    <w:p w14:paraId="4889F625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t>23. Required Word document</w:t>
      </w:r>
    </w:p>
    <w:p w14:paraId="6FB4D795" w14:textId="77777777" w:rsidR="00B44829" w:rsidRPr="00B44829" w:rsidRDefault="00B44829" w:rsidP="00B44829">
      <w:r w:rsidRPr="00B44829">
        <w:t>The primary output must be a downloadable Microsoft Word .docx document.</w:t>
      </w:r>
    </w:p>
    <w:p w14:paraId="07BF6FC9" w14:textId="77777777" w:rsidR="00B44829" w:rsidRPr="00B44829" w:rsidRDefault="00B44829" w:rsidP="00B44829">
      <w:r w:rsidRPr="00B44829">
        <w:t>The Word report must include, in this order:</w:t>
      </w:r>
    </w:p>
    <w:p w14:paraId="563020D9" w14:textId="77777777" w:rsidR="00B44829" w:rsidRPr="00B44829" w:rsidRDefault="00B44829" w:rsidP="00B44829">
      <w:pPr>
        <w:numPr>
          <w:ilvl w:val="0"/>
          <w:numId w:val="37"/>
        </w:numPr>
      </w:pPr>
      <w:r w:rsidRPr="00B44829">
        <w:t>Title page</w:t>
      </w:r>
    </w:p>
    <w:p w14:paraId="0F6912D4" w14:textId="77777777" w:rsidR="00B44829" w:rsidRPr="00B44829" w:rsidRDefault="00B44829" w:rsidP="00B44829">
      <w:pPr>
        <w:numPr>
          <w:ilvl w:val="0"/>
          <w:numId w:val="37"/>
        </w:numPr>
      </w:pPr>
      <w:r w:rsidRPr="00B44829">
        <w:t>Data and outcome definition</w:t>
      </w:r>
    </w:p>
    <w:p w14:paraId="4D041B5E" w14:textId="77777777" w:rsidR="00B44829" w:rsidRPr="00B44829" w:rsidRDefault="00B44829" w:rsidP="00B44829">
      <w:pPr>
        <w:numPr>
          <w:ilvl w:val="0"/>
          <w:numId w:val="37"/>
        </w:numPr>
      </w:pPr>
      <w:r w:rsidRPr="00B44829">
        <w:t>Data-quality summary</w:t>
      </w:r>
    </w:p>
    <w:p w14:paraId="319AC283" w14:textId="77777777" w:rsidR="00B44829" w:rsidRPr="00B44829" w:rsidRDefault="00B44829" w:rsidP="00B44829">
      <w:pPr>
        <w:numPr>
          <w:ilvl w:val="0"/>
          <w:numId w:val="37"/>
        </w:numPr>
      </w:pPr>
      <w:r w:rsidRPr="00B44829">
        <w:lastRenderedPageBreak/>
        <w:t>Table 1: Baseline characteristics</w:t>
      </w:r>
    </w:p>
    <w:p w14:paraId="1924DB82" w14:textId="77777777" w:rsidR="00B44829" w:rsidRPr="00B44829" w:rsidRDefault="00B44829" w:rsidP="00B44829">
      <w:pPr>
        <w:numPr>
          <w:ilvl w:val="0"/>
          <w:numId w:val="37"/>
        </w:numPr>
      </w:pPr>
      <w:r w:rsidRPr="00B44829">
        <w:t>Table 2: Follow-up and outcome summary</w:t>
      </w:r>
    </w:p>
    <w:p w14:paraId="3605BB61" w14:textId="77777777" w:rsidR="00B44829" w:rsidRPr="00B44829" w:rsidRDefault="00B44829" w:rsidP="00B44829">
      <w:pPr>
        <w:numPr>
          <w:ilvl w:val="0"/>
          <w:numId w:val="37"/>
        </w:numPr>
      </w:pPr>
      <w:r w:rsidRPr="00B44829">
        <w:t>Table 3: Kaplan–Meier survival estimates</w:t>
      </w:r>
    </w:p>
    <w:p w14:paraId="14F25813" w14:textId="77777777" w:rsidR="00B44829" w:rsidRPr="00B44829" w:rsidRDefault="00B44829" w:rsidP="00B44829">
      <w:pPr>
        <w:numPr>
          <w:ilvl w:val="0"/>
          <w:numId w:val="37"/>
        </w:numPr>
      </w:pPr>
      <w:r w:rsidRPr="00B44829">
        <w:t>Figure 1: Overall Kaplan–Meier curve</w:t>
      </w:r>
    </w:p>
    <w:p w14:paraId="30299098" w14:textId="77777777" w:rsidR="00B44829" w:rsidRPr="00B44829" w:rsidRDefault="00B44829" w:rsidP="00B44829">
      <w:pPr>
        <w:numPr>
          <w:ilvl w:val="0"/>
          <w:numId w:val="37"/>
        </w:numPr>
      </w:pPr>
      <w:r w:rsidRPr="00B44829">
        <w:t>Grouped Kaplan–Meier analyses</w:t>
      </w:r>
    </w:p>
    <w:p w14:paraId="459CD9D4" w14:textId="77777777" w:rsidR="00B44829" w:rsidRPr="00B44829" w:rsidRDefault="00B44829" w:rsidP="00B44829">
      <w:pPr>
        <w:numPr>
          <w:ilvl w:val="0"/>
          <w:numId w:val="37"/>
        </w:numPr>
      </w:pPr>
      <w:r w:rsidRPr="00B44829">
        <w:t>Table 4: Univariable Cox regression</w:t>
      </w:r>
    </w:p>
    <w:p w14:paraId="2D5D8637" w14:textId="77777777" w:rsidR="00B44829" w:rsidRPr="00B44829" w:rsidRDefault="00B44829" w:rsidP="00B44829">
      <w:pPr>
        <w:numPr>
          <w:ilvl w:val="0"/>
          <w:numId w:val="37"/>
        </w:numPr>
      </w:pPr>
      <w:r w:rsidRPr="00B44829">
        <w:t>Table 5: Multivariable Cox regression</w:t>
      </w:r>
    </w:p>
    <w:p w14:paraId="77F2AA8B" w14:textId="77777777" w:rsidR="00B44829" w:rsidRPr="00B44829" w:rsidRDefault="00B44829" w:rsidP="00B44829">
      <w:pPr>
        <w:numPr>
          <w:ilvl w:val="0"/>
          <w:numId w:val="37"/>
        </w:numPr>
      </w:pPr>
      <w:r w:rsidRPr="00B44829">
        <w:t>Table 6: Model performance</w:t>
      </w:r>
    </w:p>
    <w:p w14:paraId="33858A09" w14:textId="77777777" w:rsidR="00B44829" w:rsidRPr="00B44829" w:rsidRDefault="00B44829" w:rsidP="00B44829">
      <w:pPr>
        <w:numPr>
          <w:ilvl w:val="0"/>
          <w:numId w:val="37"/>
        </w:numPr>
      </w:pPr>
      <w:r w:rsidRPr="00B44829">
        <w:t>Table 7: Proportional hazards assumption</w:t>
      </w:r>
    </w:p>
    <w:p w14:paraId="250D58B5" w14:textId="77777777" w:rsidR="00B44829" w:rsidRPr="00B44829" w:rsidRDefault="00B44829" w:rsidP="00B44829">
      <w:pPr>
        <w:numPr>
          <w:ilvl w:val="0"/>
          <w:numId w:val="37"/>
        </w:numPr>
      </w:pPr>
      <w:r w:rsidRPr="00B44829">
        <w:t>Figure 2: Forest plot</w:t>
      </w:r>
    </w:p>
    <w:p w14:paraId="0C10DEA4" w14:textId="77777777" w:rsidR="00B44829" w:rsidRPr="00B44829" w:rsidRDefault="00B44829" w:rsidP="00B44829">
      <w:pPr>
        <w:numPr>
          <w:ilvl w:val="0"/>
          <w:numId w:val="37"/>
        </w:numPr>
      </w:pPr>
      <w:r w:rsidRPr="00B44829">
        <w:t>Figure 3: Adjusted predicted survival curves</w:t>
      </w:r>
    </w:p>
    <w:p w14:paraId="7E39E69B" w14:textId="77777777" w:rsidR="00B44829" w:rsidRPr="00B44829" w:rsidRDefault="00B44829" w:rsidP="00B44829">
      <w:pPr>
        <w:numPr>
          <w:ilvl w:val="0"/>
          <w:numId w:val="37"/>
        </w:numPr>
      </w:pPr>
      <w:r w:rsidRPr="00B44829">
        <w:t>Journal-ready Results section</w:t>
      </w:r>
    </w:p>
    <w:p w14:paraId="0E50CEE2" w14:textId="77777777" w:rsidR="00B44829" w:rsidRPr="00B44829" w:rsidRDefault="00B44829" w:rsidP="00B44829">
      <w:pPr>
        <w:numPr>
          <w:ilvl w:val="0"/>
          <w:numId w:val="37"/>
        </w:numPr>
      </w:pPr>
      <w:r w:rsidRPr="00B44829">
        <w:t>Statistical interpretation</w:t>
      </w:r>
    </w:p>
    <w:p w14:paraId="4D1D7045" w14:textId="77777777" w:rsidR="00B44829" w:rsidRPr="00B44829" w:rsidRDefault="00B44829" w:rsidP="00B44829">
      <w:pPr>
        <w:numPr>
          <w:ilvl w:val="0"/>
          <w:numId w:val="37"/>
        </w:numPr>
      </w:pPr>
      <w:r w:rsidRPr="00B44829">
        <w:t>Limitations</w:t>
      </w:r>
    </w:p>
    <w:p w14:paraId="7D68DB6F" w14:textId="77777777" w:rsidR="00B44829" w:rsidRPr="00B44829" w:rsidRDefault="00B44829" w:rsidP="00B44829">
      <w:pPr>
        <w:numPr>
          <w:ilvl w:val="0"/>
          <w:numId w:val="37"/>
        </w:numPr>
      </w:pPr>
      <w:r w:rsidRPr="00B44829">
        <w:t>Final concise conclusion</w:t>
      </w:r>
    </w:p>
    <w:p w14:paraId="3AB71F65" w14:textId="77777777" w:rsidR="00B44829" w:rsidRPr="00B44829" w:rsidRDefault="00B44829" w:rsidP="00B44829">
      <w:r w:rsidRPr="00B44829">
        <w:t>All tables must:</w:t>
      </w:r>
    </w:p>
    <w:p w14:paraId="1E3C3917" w14:textId="77777777" w:rsidR="00B44829" w:rsidRPr="00B44829" w:rsidRDefault="00B44829" w:rsidP="00B44829">
      <w:pPr>
        <w:numPr>
          <w:ilvl w:val="0"/>
          <w:numId w:val="38"/>
        </w:numPr>
      </w:pPr>
      <w:r w:rsidRPr="00B44829">
        <w:t>Be editable</w:t>
      </w:r>
    </w:p>
    <w:p w14:paraId="0766E134" w14:textId="77777777" w:rsidR="00B44829" w:rsidRPr="00B44829" w:rsidRDefault="00B44829" w:rsidP="00B44829">
      <w:pPr>
        <w:numPr>
          <w:ilvl w:val="0"/>
          <w:numId w:val="38"/>
        </w:numPr>
      </w:pPr>
      <w:r w:rsidRPr="00B44829">
        <w:t>Have complete internal and external borders</w:t>
      </w:r>
    </w:p>
    <w:p w14:paraId="10DA4410" w14:textId="77777777" w:rsidR="00B44829" w:rsidRPr="00B44829" w:rsidRDefault="00B44829" w:rsidP="00B44829">
      <w:pPr>
        <w:numPr>
          <w:ilvl w:val="0"/>
          <w:numId w:val="38"/>
        </w:numPr>
      </w:pPr>
      <w:r w:rsidRPr="00B44829">
        <w:t>Use professional medical-journal formatting</w:t>
      </w:r>
    </w:p>
    <w:p w14:paraId="2071C7D2" w14:textId="77777777" w:rsidR="00B44829" w:rsidRPr="00B44829" w:rsidRDefault="00B44829" w:rsidP="00B44829">
      <w:pPr>
        <w:numPr>
          <w:ilvl w:val="0"/>
          <w:numId w:val="38"/>
        </w:numPr>
      </w:pPr>
      <w:r w:rsidRPr="00B44829">
        <w:t>Fit properly within the page</w:t>
      </w:r>
    </w:p>
    <w:p w14:paraId="480B8AFF" w14:textId="77777777" w:rsidR="00B44829" w:rsidRPr="00B44829" w:rsidRDefault="00B44829" w:rsidP="00B44829">
      <w:pPr>
        <w:numPr>
          <w:ilvl w:val="0"/>
          <w:numId w:val="38"/>
        </w:numPr>
      </w:pPr>
      <w:r w:rsidRPr="00B44829">
        <w:t>Use landscape orientation when necessary</w:t>
      </w:r>
    </w:p>
    <w:p w14:paraId="7DE02BF4" w14:textId="77777777" w:rsidR="00B44829" w:rsidRPr="00B44829" w:rsidRDefault="00B44829" w:rsidP="00B44829">
      <w:pPr>
        <w:numPr>
          <w:ilvl w:val="0"/>
          <w:numId w:val="38"/>
        </w:numPr>
      </w:pPr>
      <w:r w:rsidRPr="00B44829">
        <w:t>Avoid screenshots</w:t>
      </w:r>
    </w:p>
    <w:p w14:paraId="1C032F3F" w14:textId="77777777" w:rsidR="00B44829" w:rsidRPr="00B44829" w:rsidRDefault="00B44829" w:rsidP="00B44829">
      <w:r w:rsidRPr="00B44829">
        <w:t>All figures must:</w:t>
      </w:r>
    </w:p>
    <w:p w14:paraId="41384440" w14:textId="77777777" w:rsidR="00B44829" w:rsidRPr="00B44829" w:rsidRDefault="00B44829" w:rsidP="00B44829">
      <w:pPr>
        <w:numPr>
          <w:ilvl w:val="0"/>
          <w:numId w:val="39"/>
        </w:numPr>
      </w:pPr>
      <w:r w:rsidRPr="00B44829">
        <w:t>Be high resolution</w:t>
      </w:r>
    </w:p>
    <w:p w14:paraId="269F2637" w14:textId="77777777" w:rsidR="00B44829" w:rsidRPr="00B44829" w:rsidRDefault="00B44829" w:rsidP="00B44829">
      <w:pPr>
        <w:numPr>
          <w:ilvl w:val="0"/>
          <w:numId w:val="39"/>
        </w:numPr>
      </w:pPr>
      <w:r w:rsidRPr="00B44829">
        <w:t>Be centered</w:t>
      </w:r>
    </w:p>
    <w:p w14:paraId="4289D316" w14:textId="77777777" w:rsidR="00B44829" w:rsidRPr="00B44829" w:rsidRDefault="00B44829" w:rsidP="00B44829">
      <w:pPr>
        <w:numPr>
          <w:ilvl w:val="0"/>
          <w:numId w:val="39"/>
        </w:numPr>
      </w:pPr>
      <w:r w:rsidRPr="00B44829">
        <w:t>Have clear captions</w:t>
      </w:r>
    </w:p>
    <w:p w14:paraId="3C73DB4B" w14:textId="77777777" w:rsidR="00B44829" w:rsidRPr="00B44829" w:rsidRDefault="00B44829" w:rsidP="00B44829">
      <w:pPr>
        <w:numPr>
          <w:ilvl w:val="0"/>
          <w:numId w:val="39"/>
        </w:numPr>
      </w:pPr>
      <w:r w:rsidRPr="00B44829">
        <w:lastRenderedPageBreak/>
        <w:t>Be suitable for publication</w:t>
      </w:r>
    </w:p>
    <w:p w14:paraId="43B0A017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t>24. Additional output files</w:t>
      </w:r>
    </w:p>
    <w:p w14:paraId="69FA7602" w14:textId="77777777" w:rsidR="00B44829" w:rsidRPr="00B44829" w:rsidRDefault="00B44829" w:rsidP="00B44829">
      <w:r w:rsidRPr="00B44829">
        <w:t>Also provide:</w:t>
      </w:r>
    </w:p>
    <w:p w14:paraId="488E1AE5" w14:textId="77777777" w:rsidR="00B44829" w:rsidRPr="00B44829" w:rsidRDefault="00B44829" w:rsidP="00B44829">
      <w:pPr>
        <w:numPr>
          <w:ilvl w:val="0"/>
          <w:numId w:val="40"/>
        </w:numPr>
      </w:pPr>
      <w:r w:rsidRPr="00B44829">
        <w:t>Cleaned Excel dataset</w:t>
      </w:r>
    </w:p>
    <w:p w14:paraId="0EAA99D0" w14:textId="77777777" w:rsidR="00B44829" w:rsidRPr="00B44829" w:rsidRDefault="00B44829" w:rsidP="00B44829">
      <w:pPr>
        <w:numPr>
          <w:ilvl w:val="0"/>
          <w:numId w:val="40"/>
        </w:numPr>
      </w:pPr>
      <w:r w:rsidRPr="00B44829">
        <w:t>Reproducible analysis code in R or Python</w:t>
      </w:r>
    </w:p>
    <w:p w14:paraId="41DB7324" w14:textId="77777777" w:rsidR="00B44829" w:rsidRPr="00B44829" w:rsidRDefault="00B44829" w:rsidP="00B44829">
      <w:pPr>
        <w:numPr>
          <w:ilvl w:val="0"/>
          <w:numId w:val="40"/>
        </w:numPr>
      </w:pPr>
      <w:r w:rsidRPr="00B44829">
        <w:t>High-resolution Kaplan–Meier figure</w:t>
      </w:r>
    </w:p>
    <w:p w14:paraId="1ADCF6DC" w14:textId="77777777" w:rsidR="00B44829" w:rsidRPr="00B44829" w:rsidRDefault="00B44829" w:rsidP="00B44829">
      <w:pPr>
        <w:numPr>
          <w:ilvl w:val="0"/>
          <w:numId w:val="40"/>
        </w:numPr>
      </w:pPr>
      <w:r w:rsidRPr="00B44829">
        <w:t>High-resolution forest plot</w:t>
      </w:r>
    </w:p>
    <w:p w14:paraId="29F7140A" w14:textId="77777777" w:rsidR="00B44829" w:rsidRPr="00B44829" w:rsidRDefault="00B44829" w:rsidP="00B44829">
      <w:pPr>
        <w:numPr>
          <w:ilvl w:val="0"/>
          <w:numId w:val="40"/>
        </w:numPr>
      </w:pPr>
      <w:r w:rsidRPr="00B44829">
        <w:t>High-resolution predicted survival figure</w:t>
      </w:r>
    </w:p>
    <w:p w14:paraId="06C88D5E" w14:textId="77777777" w:rsidR="00B44829" w:rsidRPr="00B44829" w:rsidRDefault="00B44829" w:rsidP="00B44829">
      <w:pPr>
        <w:numPr>
          <w:ilvl w:val="0"/>
          <w:numId w:val="40"/>
        </w:numPr>
      </w:pPr>
      <w:r w:rsidRPr="00B44829">
        <w:t>PDF version of the report</w:t>
      </w:r>
    </w:p>
    <w:p w14:paraId="56E3F86F" w14:textId="77777777" w:rsidR="00B44829" w:rsidRPr="00B44829" w:rsidRDefault="00B44829" w:rsidP="00B44829">
      <w:pPr>
        <w:rPr>
          <w:b/>
          <w:bCs/>
        </w:rPr>
      </w:pPr>
      <w:r w:rsidRPr="00B44829">
        <w:rPr>
          <w:b/>
          <w:bCs/>
        </w:rPr>
        <w:t>25. Accuracy requirements</w:t>
      </w:r>
    </w:p>
    <w:p w14:paraId="02BE9764" w14:textId="77777777" w:rsidR="00B44829" w:rsidRPr="00B44829" w:rsidRDefault="00B44829" w:rsidP="00B44829">
      <w:pPr>
        <w:numPr>
          <w:ilvl w:val="0"/>
          <w:numId w:val="41"/>
        </w:numPr>
      </w:pPr>
      <w:r w:rsidRPr="00B44829">
        <w:t>Base every calculation exclusively on the uploaded Excel file.</w:t>
      </w:r>
    </w:p>
    <w:p w14:paraId="64C27B5E" w14:textId="77777777" w:rsidR="00B44829" w:rsidRPr="00B44829" w:rsidRDefault="00B44829" w:rsidP="00B44829">
      <w:pPr>
        <w:numPr>
          <w:ilvl w:val="0"/>
          <w:numId w:val="41"/>
        </w:numPr>
      </w:pPr>
      <w:r w:rsidRPr="00B44829">
        <w:t>Do not invent results.</w:t>
      </w:r>
    </w:p>
    <w:p w14:paraId="1403AD27" w14:textId="77777777" w:rsidR="00B44829" w:rsidRPr="00B44829" w:rsidRDefault="00B44829" w:rsidP="00B44829">
      <w:pPr>
        <w:numPr>
          <w:ilvl w:val="0"/>
          <w:numId w:val="41"/>
        </w:numPr>
      </w:pPr>
      <w:r w:rsidRPr="00B44829">
        <w:t>Do not silently modify coding.</w:t>
      </w:r>
    </w:p>
    <w:p w14:paraId="6C168024" w14:textId="77777777" w:rsidR="00B44829" w:rsidRPr="00B44829" w:rsidRDefault="00B44829" w:rsidP="00B44829">
      <w:pPr>
        <w:numPr>
          <w:ilvl w:val="0"/>
          <w:numId w:val="41"/>
        </w:numPr>
      </w:pPr>
      <w:r w:rsidRPr="00B44829">
        <w:t>Do not silently remove patients.</w:t>
      </w:r>
    </w:p>
    <w:p w14:paraId="363ED027" w14:textId="77777777" w:rsidR="00B44829" w:rsidRPr="00B44829" w:rsidRDefault="00B44829" w:rsidP="00B44829">
      <w:pPr>
        <w:numPr>
          <w:ilvl w:val="0"/>
          <w:numId w:val="41"/>
        </w:numPr>
      </w:pPr>
      <w:r w:rsidRPr="00B44829">
        <w:t>Do not calculate HR from rounded coefficients.</w:t>
      </w:r>
    </w:p>
    <w:p w14:paraId="22C43160" w14:textId="77777777" w:rsidR="00B44829" w:rsidRPr="00B44829" w:rsidRDefault="00B44829" w:rsidP="00B44829">
      <w:pPr>
        <w:numPr>
          <w:ilvl w:val="0"/>
          <w:numId w:val="41"/>
        </w:numPr>
      </w:pPr>
      <w:r w:rsidRPr="00B44829">
        <w:t>Clearly identify all reference categories.</w:t>
      </w:r>
    </w:p>
    <w:p w14:paraId="5BA6F51B" w14:textId="77777777" w:rsidR="00B44829" w:rsidRPr="00B44829" w:rsidRDefault="00B44829" w:rsidP="00B44829">
      <w:pPr>
        <w:numPr>
          <w:ilvl w:val="0"/>
          <w:numId w:val="41"/>
        </w:numPr>
      </w:pPr>
      <w:r w:rsidRPr="00B44829">
        <w:t>Clearly state the unit of every continuous predictor.</w:t>
      </w:r>
    </w:p>
    <w:p w14:paraId="2F1606B8" w14:textId="77777777" w:rsidR="00B44829" w:rsidRPr="00B44829" w:rsidRDefault="00B44829" w:rsidP="00B44829">
      <w:pPr>
        <w:numPr>
          <w:ilvl w:val="0"/>
          <w:numId w:val="41"/>
        </w:numPr>
      </w:pPr>
      <w:r w:rsidRPr="00B44829">
        <w:t>If the model does not converge, explain why.</w:t>
      </w:r>
    </w:p>
    <w:p w14:paraId="7B0C889F" w14:textId="77777777" w:rsidR="00B44829" w:rsidRPr="00B44829" w:rsidRDefault="00B44829" w:rsidP="00B44829">
      <w:pPr>
        <w:numPr>
          <w:ilvl w:val="0"/>
          <w:numId w:val="41"/>
        </w:numPr>
      </w:pPr>
      <w:r w:rsidRPr="00B44829">
        <w:t>If sparse data or separation prevents reliable estimation, report it.</w:t>
      </w:r>
    </w:p>
    <w:p w14:paraId="2AE23C6A" w14:textId="77777777" w:rsidR="00B44829" w:rsidRPr="00B44829" w:rsidRDefault="00B44829" w:rsidP="00B44829">
      <w:pPr>
        <w:numPr>
          <w:ilvl w:val="0"/>
          <w:numId w:val="41"/>
        </w:numPr>
      </w:pPr>
      <w:r w:rsidRPr="00B44829">
        <w:t>If the number of events is insufficient for the proposed model, fit a simpler clinically justified model.</w:t>
      </w:r>
    </w:p>
    <w:p w14:paraId="443483B4" w14:textId="77777777" w:rsidR="00B44829" w:rsidRPr="00B44829" w:rsidRDefault="00B44829" w:rsidP="00B44829">
      <w:pPr>
        <w:numPr>
          <w:ilvl w:val="0"/>
          <w:numId w:val="41"/>
        </w:numPr>
      </w:pPr>
      <w:r w:rsidRPr="00B44829">
        <w:t>If an analysis cannot be performed, state the exact reason.</w:t>
      </w:r>
    </w:p>
    <w:p w14:paraId="2DAD5806" w14:textId="77777777" w:rsidR="00B44829" w:rsidRPr="00B44829" w:rsidRDefault="00B44829" w:rsidP="00B44829">
      <w:pPr>
        <w:numPr>
          <w:ilvl w:val="0"/>
          <w:numId w:val="41"/>
        </w:numPr>
      </w:pPr>
      <w:r w:rsidRPr="00B44829">
        <w:t>Distinguish association from causation.</w:t>
      </w:r>
    </w:p>
    <w:p w14:paraId="6E16AA87" w14:textId="77777777" w:rsidR="00B44829" w:rsidRPr="00B44829" w:rsidRDefault="00B44829" w:rsidP="00B44829">
      <w:r w:rsidRPr="00B44829">
        <w:t>The final response must provide the completed downloadable Word document and all requested output files, not merely Markdown, plain text, HTML, LaTeX, or code.</w:t>
      </w:r>
    </w:p>
    <w:p w14:paraId="1CA74FF0" w14:textId="69320A9C" w:rsidR="00A73331" w:rsidRPr="00B44829" w:rsidRDefault="00A73331" w:rsidP="00B44829"/>
    <w:sectPr w:rsidR="00A73331" w:rsidRPr="00B448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2A0D"/>
    <w:multiLevelType w:val="multilevel"/>
    <w:tmpl w:val="E2961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F326A1"/>
    <w:multiLevelType w:val="multilevel"/>
    <w:tmpl w:val="6C546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1A7B37"/>
    <w:multiLevelType w:val="multilevel"/>
    <w:tmpl w:val="66CAA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185061"/>
    <w:multiLevelType w:val="multilevel"/>
    <w:tmpl w:val="C5EEC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3D2900"/>
    <w:multiLevelType w:val="multilevel"/>
    <w:tmpl w:val="29F27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8A2ED7"/>
    <w:multiLevelType w:val="multilevel"/>
    <w:tmpl w:val="42EE3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12511A"/>
    <w:multiLevelType w:val="multilevel"/>
    <w:tmpl w:val="1B40E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0A40BC"/>
    <w:multiLevelType w:val="multilevel"/>
    <w:tmpl w:val="39840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4B4A3F"/>
    <w:multiLevelType w:val="multilevel"/>
    <w:tmpl w:val="09708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60028D"/>
    <w:multiLevelType w:val="multilevel"/>
    <w:tmpl w:val="2AEC2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B11148"/>
    <w:multiLevelType w:val="multilevel"/>
    <w:tmpl w:val="31109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CA0BB8"/>
    <w:multiLevelType w:val="multilevel"/>
    <w:tmpl w:val="A3160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1E0737"/>
    <w:multiLevelType w:val="multilevel"/>
    <w:tmpl w:val="1630B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953FA0"/>
    <w:multiLevelType w:val="multilevel"/>
    <w:tmpl w:val="3EAA6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B5756D"/>
    <w:multiLevelType w:val="multilevel"/>
    <w:tmpl w:val="3740F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B8078F"/>
    <w:multiLevelType w:val="multilevel"/>
    <w:tmpl w:val="5F000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025362"/>
    <w:multiLevelType w:val="multilevel"/>
    <w:tmpl w:val="4A8A2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7F73ED"/>
    <w:multiLevelType w:val="multilevel"/>
    <w:tmpl w:val="544E9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0D97636"/>
    <w:multiLevelType w:val="multilevel"/>
    <w:tmpl w:val="722CA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B70AC9"/>
    <w:multiLevelType w:val="multilevel"/>
    <w:tmpl w:val="CFAC9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4024420"/>
    <w:multiLevelType w:val="multilevel"/>
    <w:tmpl w:val="7AB4E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254774"/>
    <w:multiLevelType w:val="multilevel"/>
    <w:tmpl w:val="C16E3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BF2259"/>
    <w:multiLevelType w:val="multilevel"/>
    <w:tmpl w:val="DF462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5EC0281"/>
    <w:multiLevelType w:val="multilevel"/>
    <w:tmpl w:val="55D07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84464B7"/>
    <w:multiLevelType w:val="multilevel"/>
    <w:tmpl w:val="FD961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8FA4265"/>
    <w:multiLevelType w:val="multilevel"/>
    <w:tmpl w:val="B412C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FA51092"/>
    <w:multiLevelType w:val="multilevel"/>
    <w:tmpl w:val="B326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15047E"/>
    <w:multiLevelType w:val="multilevel"/>
    <w:tmpl w:val="0590D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2DF3F9B"/>
    <w:multiLevelType w:val="multilevel"/>
    <w:tmpl w:val="9A309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3D0616F"/>
    <w:multiLevelType w:val="multilevel"/>
    <w:tmpl w:val="76669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87F1402"/>
    <w:multiLevelType w:val="multilevel"/>
    <w:tmpl w:val="97869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98B50B8"/>
    <w:multiLevelType w:val="multilevel"/>
    <w:tmpl w:val="DC38E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D0E717C"/>
    <w:multiLevelType w:val="multilevel"/>
    <w:tmpl w:val="03D6A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E5038C0"/>
    <w:multiLevelType w:val="multilevel"/>
    <w:tmpl w:val="C04CD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40F3C82"/>
    <w:multiLevelType w:val="multilevel"/>
    <w:tmpl w:val="F68C1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60902B6"/>
    <w:multiLevelType w:val="multilevel"/>
    <w:tmpl w:val="71900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7DA3DAF"/>
    <w:multiLevelType w:val="multilevel"/>
    <w:tmpl w:val="595CB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9A6385A"/>
    <w:multiLevelType w:val="multilevel"/>
    <w:tmpl w:val="232A7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9DE7CF0"/>
    <w:multiLevelType w:val="multilevel"/>
    <w:tmpl w:val="BD34F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B9D05A0"/>
    <w:multiLevelType w:val="multilevel"/>
    <w:tmpl w:val="DFCAE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C5B0581"/>
    <w:multiLevelType w:val="multilevel"/>
    <w:tmpl w:val="B1803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85986452">
    <w:abstractNumId w:val="5"/>
  </w:num>
  <w:num w:numId="2" w16cid:durableId="1814523680">
    <w:abstractNumId w:val="39"/>
  </w:num>
  <w:num w:numId="3" w16cid:durableId="670640417">
    <w:abstractNumId w:val="29"/>
  </w:num>
  <w:num w:numId="4" w16cid:durableId="205486009">
    <w:abstractNumId w:val="9"/>
  </w:num>
  <w:num w:numId="5" w16cid:durableId="1437676817">
    <w:abstractNumId w:val="23"/>
  </w:num>
  <w:num w:numId="6" w16cid:durableId="855196882">
    <w:abstractNumId w:val="7"/>
  </w:num>
  <w:num w:numId="7" w16cid:durableId="560101376">
    <w:abstractNumId w:val="38"/>
  </w:num>
  <w:num w:numId="8" w16cid:durableId="606818741">
    <w:abstractNumId w:val="30"/>
  </w:num>
  <w:num w:numId="9" w16cid:durableId="1212114049">
    <w:abstractNumId w:val="21"/>
  </w:num>
  <w:num w:numId="10" w16cid:durableId="1936740419">
    <w:abstractNumId w:val="2"/>
  </w:num>
  <w:num w:numId="11" w16cid:durableId="2115779292">
    <w:abstractNumId w:val="32"/>
  </w:num>
  <w:num w:numId="12" w16cid:durableId="1734429484">
    <w:abstractNumId w:val="25"/>
  </w:num>
  <w:num w:numId="13" w16cid:durableId="1970475889">
    <w:abstractNumId w:val="6"/>
  </w:num>
  <w:num w:numId="14" w16cid:durableId="275986883">
    <w:abstractNumId w:val="3"/>
  </w:num>
  <w:num w:numId="15" w16cid:durableId="770854339">
    <w:abstractNumId w:val="16"/>
  </w:num>
  <w:num w:numId="16" w16cid:durableId="520752166">
    <w:abstractNumId w:val="40"/>
  </w:num>
  <w:num w:numId="17" w16cid:durableId="519050131">
    <w:abstractNumId w:val="20"/>
  </w:num>
  <w:num w:numId="18" w16cid:durableId="1226453856">
    <w:abstractNumId w:val="12"/>
  </w:num>
  <w:num w:numId="19" w16cid:durableId="221908498">
    <w:abstractNumId w:val="11"/>
  </w:num>
  <w:num w:numId="20" w16cid:durableId="992879999">
    <w:abstractNumId w:val="34"/>
  </w:num>
  <w:num w:numId="21" w16cid:durableId="1763915303">
    <w:abstractNumId w:val="18"/>
  </w:num>
  <w:num w:numId="22" w16cid:durableId="1931354576">
    <w:abstractNumId w:val="13"/>
  </w:num>
  <w:num w:numId="23" w16cid:durableId="1765177272">
    <w:abstractNumId w:val="27"/>
  </w:num>
  <w:num w:numId="24" w16cid:durableId="689985887">
    <w:abstractNumId w:val="15"/>
  </w:num>
  <w:num w:numId="25" w16cid:durableId="21366133">
    <w:abstractNumId w:val="26"/>
  </w:num>
  <w:num w:numId="26" w16cid:durableId="1013652896">
    <w:abstractNumId w:val="0"/>
  </w:num>
  <w:num w:numId="27" w16cid:durableId="686760783">
    <w:abstractNumId w:val="19"/>
  </w:num>
  <w:num w:numId="28" w16cid:durableId="132869249">
    <w:abstractNumId w:val="17"/>
  </w:num>
  <w:num w:numId="29" w16cid:durableId="20514968">
    <w:abstractNumId w:val="28"/>
  </w:num>
  <w:num w:numId="30" w16cid:durableId="1467235402">
    <w:abstractNumId w:val="31"/>
  </w:num>
  <w:num w:numId="31" w16cid:durableId="2085565813">
    <w:abstractNumId w:val="10"/>
  </w:num>
  <w:num w:numId="32" w16cid:durableId="645166811">
    <w:abstractNumId w:val="36"/>
  </w:num>
  <w:num w:numId="33" w16cid:durableId="974139391">
    <w:abstractNumId w:val="4"/>
  </w:num>
  <w:num w:numId="34" w16cid:durableId="261492895">
    <w:abstractNumId w:val="1"/>
  </w:num>
  <w:num w:numId="35" w16cid:durableId="994836757">
    <w:abstractNumId w:val="24"/>
  </w:num>
  <w:num w:numId="36" w16cid:durableId="2029285489">
    <w:abstractNumId w:val="8"/>
  </w:num>
  <w:num w:numId="37" w16cid:durableId="2110275787">
    <w:abstractNumId w:val="37"/>
  </w:num>
  <w:num w:numId="38" w16cid:durableId="320890696">
    <w:abstractNumId w:val="33"/>
  </w:num>
  <w:num w:numId="39" w16cid:durableId="1576016161">
    <w:abstractNumId w:val="35"/>
  </w:num>
  <w:num w:numId="40" w16cid:durableId="870722229">
    <w:abstractNumId w:val="22"/>
  </w:num>
  <w:num w:numId="41" w16cid:durableId="5785154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ED3"/>
    <w:rsid w:val="001F463E"/>
    <w:rsid w:val="00A73331"/>
    <w:rsid w:val="00B12ED3"/>
    <w:rsid w:val="00B44829"/>
    <w:rsid w:val="00C0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FB31F"/>
  <w15:chartTrackingRefBased/>
  <w15:docId w15:val="{AB777BF4-A5E8-4E4E-A8CE-A3B2EEF94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2E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2E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2E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2E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2E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2E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2E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2E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2E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2E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2E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2E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2E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2E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2E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2E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2E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2E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2E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2E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2E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2E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2E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2E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2E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2E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2E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2E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2ED3"/>
    <w:rPr>
      <w:b/>
      <w:bCs/>
      <w:smallCaps/>
      <w:color w:val="0F4761" w:themeColor="accent1" w:themeShade="BF"/>
      <w:spacing w:val="5"/>
    </w:rPr>
  </w:style>
  <w:style w:type="character" w:styleId="HTMLCode">
    <w:name w:val="HTML Code"/>
    <w:basedOn w:val="DefaultParagraphFont"/>
    <w:uiPriority w:val="99"/>
    <w:semiHidden/>
    <w:unhideWhenUsed/>
    <w:rsid w:val="00B4482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2401</Words>
  <Characters>13686</Characters>
  <Application>Microsoft Office Word</Application>
  <DocSecurity>0</DocSecurity>
  <Lines>114</Lines>
  <Paragraphs>32</Paragraphs>
  <ScaleCrop>false</ScaleCrop>
  <Company/>
  <LinksUpToDate>false</LinksUpToDate>
  <CharactersWithSpaces>16055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</dc:creator>
  <cp:keywords/>
  <dc:description/>
  <cp:lastModifiedBy>CS</cp:lastModifiedBy>
  <cp:revision>2</cp:revision>
  <dcterms:created xsi:type="dcterms:W3CDTF">2026-07-16T04:15:00Z</dcterms:created>
  <dcterms:modified xsi:type="dcterms:W3CDTF">2026-07-16T04:18:00Z</dcterms:modified>
</cp:coreProperties>
</file>